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32" w:rsidRDefault="000F379A">
      <w:pPr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股票代码：</w:t>
      </w:r>
      <w:r>
        <w:rPr>
          <w:rFonts w:ascii="宋体" w:hAnsi="宋体"/>
          <w:b/>
          <w:sz w:val="24"/>
          <w:szCs w:val="24"/>
        </w:rPr>
        <w:t xml:space="preserve">600506         </w:t>
      </w:r>
      <w:r>
        <w:rPr>
          <w:rFonts w:ascii="宋体" w:hAnsi="宋体" w:hint="eastAsia"/>
          <w:b/>
          <w:sz w:val="24"/>
          <w:szCs w:val="24"/>
        </w:rPr>
        <w:t>股票简称：香梨股份公告编号：临</w:t>
      </w:r>
      <w:r>
        <w:rPr>
          <w:rFonts w:ascii="宋体" w:hAnsi="宋体"/>
          <w:b/>
          <w:sz w:val="24"/>
          <w:szCs w:val="24"/>
        </w:rPr>
        <w:t>20</w:t>
      </w:r>
      <w:r>
        <w:rPr>
          <w:rFonts w:ascii="宋体" w:hAnsi="宋体" w:hint="eastAsia"/>
          <w:b/>
          <w:sz w:val="24"/>
          <w:szCs w:val="24"/>
        </w:rPr>
        <w:t>20-15号</w:t>
      </w:r>
    </w:p>
    <w:p w:rsidR="00A42232" w:rsidRDefault="00A42232">
      <w:pPr>
        <w:jc w:val="center"/>
        <w:rPr>
          <w:rFonts w:ascii="宋体"/>
          <w:color w:val="000000"/>
          <w:szCs w:val="21"/>
        </w:rPr>
      </w:pPr>
    </w:p>
    <w:p w:rsidR="00A42232" w:rsidRDefault="000F379A">
      <w:pPr>
        <w:jc w:val="center"/>
        <w:rPr>
          <w:rFonts w:ascii="黑体" w:eastAsia="黑体"/>
          <w:b/>
          <w:color w:val="FF0000"/>
          <w:sz w:val="36"/>
          <w:szCs w:val="36"/>
        </w:rPr>
      </w:pPr>
      <w:r>
        <w:rPr>
          <w:rFonts w:ascii="黑体" w:eastAsia="黑体" w:hint="eastAsia"/>
          <w:b/>
          <w:color w:val="FF0000"/>
          <w:sz w:val="36"/>
          <w:szCs w:val="36"/>
        </w:rPr>
        <w:t>新疆库尔勒香梨股份有限公司</w:t>
      </w:r>
    </w:p>
    <w:p w:rsidR="00A42232" w:rsidRDefault="000F379A">
      <w:pPr>
        <w:jc w:val="center"/>
        <w:rPr>
          <w:rFonts w:ascii="黑体" w:eastAsia="黑体"/>
          <w:b/>
          <w:color w:val="FF0000"/>
          <w:spacing w:val="20"/>
          <w:sz w:val="36"/>
          <w:szCs w:val="36"/>
        </w:rPr>
      </w:pPr>
      <w:r>
        <w:rPr>
          <w:rFonts w:ascii="黑体" w:eastAsia="黑体" w:hint="eastAsia"/>
          <w:b/>
          <w:color w:val="FF0000"/>
          <w:spacing w:val="20"/>
          <w:sz w:val="36"/>
          <w:szCs w:val="36"/>
        </w:rPr>
        <w:t>股票交易风险提示公告</w:t>
      </w:r>
    </w:p>
    <w:p w:rsidR="00A42232" w:rsidRDefault="00A42232">
      <w:pPr>
        <w:adjustRightInd w:val="0"/>
        <w:ind w:firstLineChars="200" w:firstLine="420"/>
        <w:rPr>
          <w:szCs w:val="21"/>
        </w:rPr>
      </w:pPr>
    </w:p>
    <w:p w:rsidR="00A42232" w:rsidRDefault="000F379A">
      <w:pPr>
        <w:adjustRightInd w:val="0"/>
        <w:spacing w:line="360" w:lineRule="auto"/>
        <w:ind w:firstLineChars="200" w:firstLine="422"/>
        <w:rPr>
          <w:b/>
          <w:szCs w:val="21"/>
        </w:rPr>
      </w:pPr>
      <w:r>
        <w:rPr>
          <w:rFonts w:hAnsi="宋体" w:hint="eastAsia"/>
          <w:b/>
          <w:szCs w:val="21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A42232" w:rsidRDefault="00A42232"/>
    <w:p w:rsidR="00A42232" w:rsidRDefault="000F379A" w:rsidP="008315BA">
      <w:pPr>
        <w:spacing w:line="360" w:lineRule="auto"/>
        <w:ind w:firstLine="405"/>
        <w:rPr>
          <w:rFonts w:ascii="黑体" w:eastAsia="黑体" w:hAnsi="宋体"/>
          <w:color w:val="000000"/>
          <w:sz w:val="24"/>
          <w:szCs w:val="24"/>
        </w:rPr>
      </w:pPr>
      <w:r>
        <w:rPr>
          <w:rFonts w:ascii="黑体" w:eastAsia="黑体" w:hAnsi="宋体" w:hint="eastAsia"/>
          <w:color w:val="000000"/>
          <w:sz w:val="24"/>
          <w:szCs w:val="24"/>
        </w:rPr>
        <w:t>重要内容提示：</w:t>
      </w:r>
    </w:p>
    <w:p w:rsidR="00A42232" w:rsidRPr="008315BA" w:rsidRDefault="000F379A" w:rsidP="008315BA">
      <w:pPr>
        <w:pStyle w:val="a7"/>
        <w:numPr>
          <w:ilvl w:val="0"/>
          <w:numId w:val="1"/>
        </w:numPr>
        <w:spacing w:line="360" w:lineRule="auto"/>
        <w:ind w:left="0" w:firstLineChars="0" w:firstLine="405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8315BA">
        <w:rPr>
          <w:rFonts w:asciiTheme="minorEastAsia" w:eastAsiaTheme="minorEastAsia" w:hAnsiTheme="minorEastAsia" w:hint="eastAsia"/>
          <w:color w:val="333333"/>
          <w:sz w:val="24"/>
          <w:szCs w:val="24"/>
        </w:rPr>
        <w:t>新疆库尔勒香梨股份有限公司（以下简称“公司”）股票交易于2020年5月15日、18日、19日连续三个交易日内日收盘价格涨幅</w:t>
      </w:r>
      <w:proofErr w:type="gramStart"/>
      <w:r w:rsidRPr="008315BA">
        <w:rPr>
          <w:rFonts w:asciiTheme="minorEastAsia" w:eastAsiaTheme="minorEastAsia" w:hAnsiTheme="minorEastAsia" w:hint="eastAsia"/>
          <w:color w:val="333333"/>
          <w:sz w:val="24"/>
          <w:szCs w:val="24"/>
        </w:rPr>
        <w:t>偏离值</w:t>
      </w:r>
      <w:proofErr w:type="gramEnd"/>
      <w:r w:rsidRPr="008315BA">
        <w:rPr>
          <w:rFonts w:asciiTheme="minorEastAsia" w:eastAsiaTheme="minorEastAsia" w:hAnsiTheme="minorEastAsia" w:hint="eastAsia"/>
          <w:color w:val="333333"/>
          <w:sz w:val="24"/>
          <w:szCs w:val="24"/>
        </w:rPr>
        <w:t>累计超过</w:t>
      </w:r>
      <w:r w:rsidRPr="008315BA">
        <w:rPr>
          <w:rFonts w:asciiTheme="minorEastAsia" w:eastAsiaTheme="minorEastAsia" w:hAnsiTheme="minorEastAsia"/>
          <w:color w:val="333333"/>
          <w:sz w:val="24"/>
          <w:szCs w:val="24"/>
        </w:rPr>
        <w:t>20%</w:t>
      </w:r>
      <w:r w:rsidRPr="008315BA">
        <w:rPr>
          <w:rFonts w:asciiTheme="minorEastAsia" w:eastAsiaTheme="minorEastAsia" w:hAnsiTheme="minorEastAsia" w:hint="eastAsia"/>
          <w:color w:val="333333"/>
          <w:sz w:val="24"/>
          <w:szCs w:val="24"/>
        </w:rPr>
        <w:t>，根据《上海证券交易所交易规则》的相关规定，属于股票交易异常波动情形。公司于2020年5月20日发布了《新疆库尔勒香梨股份有限公司股票交易异常波动的公告》，具体内容详见《上海证券报》和上海证券交易所网站http://www.sse.com.cn。</w:t>
      </w:r>
    </w:p>
    <w:p w:rsidR="00A42232" w:rsidRPr="008315BA" w:rsidRDefault="000F379A" w:rsidP="008315BA">
      <w:pPr>
        <w:pStyle w:val="a7"/>
        <w:numPr>
          <w:ilvl w:val="0"/>
          <w:numId w:val="1"/>
        </w:numPr>
        <w:spacing w:line="360" w:lineRule="auto"/>
        <w:ind w:left="0" w:firstLineChars="0" w:firstLine="405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8315BA">
        <w:rPr>
          <w:rFonts w:asciiTheme="minorEastAsia" w:eastAsiaTheme="minorEastAsia" w:hAnsiTheme="minorEastAsia" w:hint="eastAsia"/>
          <w:color w:val="333333"/>
          <w:sz w:val="24"/>
          <w:szCs w:val="24"/>
        </w:rPr>
        <w:t>2020年5月20日，公司股票继续涨停，连续四个交易日的累计涨幅达</w:t>
      </w:r>
      <w:r w:rsidR="00641D5B" w:rsidRPr="008315BA">
        <w:rPr>
          <w:rFonts w:asciiTheme="minorEastAsia" w:eastAsiaTheme="minorEastAsia" w:hAnsiTheme="minorEastAsia" w:hint="eastAsia"/>
          <w:color w:val="333333"/>
          <w:sz w:val="24"/>
          <w:szCs w:val="24"/>
        </w:rPr>
        <w:t>46.39</w:t>
      </w:r>
      <w:r w:rsidRPr="008315BA">
        <w:rPr>
          <w:rFonts w:asciiTheme="minorEastAsia" w:eastAsiaTheme="minorEastAsia" w:hAnsiTheme="minorEastAsia" w:hint="eastAsia"/>
          <w:color w:val="333333"/>
          <w:sz w:val="24"/>
          <w:szCs w:val="24"/>
        </w:rPr>
        <w:t>%，截止2020年5月20日动态市盈率228.31，同期农林牧</w:t>
      </w:r>
      <w:proofErr w:type="gramStart"/>
      <w:r w:rsidRPr="008315BA">
        <w:rPr>
          <w:rFonts w:asciiTheme="minorEastAsia" w:eastAsiaTheme="minorEastAsia" w:hAnsiTheme="minorEastAsia" w:hint="eastAsia"/>
          <w:color w:val="333333"/>
          <w:sz w:val="24"/>
          <w:szCs w:val="24"/>
        </w:rPr>
        <w:t>渔行业</w:t>
      </w:r>
      <w:proofErr w:type="gramEnd"/>
      <w:r w:rsidRPr="008315BA">
        <w:rPr>
          <w:rFonts w:asciiTheme="minorEastAsia" w:eastAsiaTheme="minorEastAsia" w:hAnsiTheme="minorEastAsia" w:hint="eastAsia"/>
          <w:color w:val="333333"/>
          <w:sz w:val="24"/>
          <w:szCs w:val="24"/>
        </w:rPr>
        <w:t>动态市盈率35.99，公司动态市盈率高于行业平均值。</w:t>
      </w:r>
    </w:p>
    <w:p w:rsidR="00A42232" w:rsidRPr="008315BA" w:rsidRDefault="000F379A" w:rsidP="008315BA">
      <w:pPr>
        <w:pStyle w:val="a7"/>
        <w:numPr>
          <w:ilvl w:val="0"/>
          <w:numId w:val="1"/>
        </w:numPr>
        <w:spacing w:line="360" w:lineRule="auto"/>
        <w:ind w:left="0" w:firstLineChars="0" w:firstLine="405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8315BA">
        <w:rPr>
          <w:rFonts w:asciiTheme="minorEastAsia" w:eastAsiaTheme="minorEastAsia" w:hAnsiTheme="minorEastAsia" w:hint="eastAsia"/>
          <w:color w:val="333333"/>
          <w:sz w:val="24"/>
          <w:szCs w:val="24"/>
        </w:rPr>
        <w:t>2019年度，公司实现营业收入2202.94万元，较上年同期下降48.23%，</w:t>
      </w:r>
      <w:proofErr w:type="gramStart"/>
      <w:r w:rsidRPr="008315BA">
        <w:rPr>
          <w:rFonts w:asciiTheme="minorEastAsia" w:eastAsiaTheme="minorEastAsia" w:hAnsiTheme="minorEastAsia" w:hint="eastAsia"/>
          <w:color w:val="333333"/>
          <w:sz w:val="24"/>
          <w:szCs w:val="24"/>
        </w:rPr>
        <w:t>扣非后</w:t>
      </w:r>
      <w:proofErr w:type="gramEnd"/>
      <w:r w:rsidR="004F6F35" w:rsidRPr="008315BA">
        <w:rPr>
          <w:rFonts w:asciiTheme="minorEastAsia" w:eastAsiaTheme="minorEastAsia" w:hAnsiTheme="minorEastAsia" w:hint="eastAsia"/>
          <w:color w:val="333333"/>
          <w:sz w:val="24"/>
          <w:szCs w:val="24"/>
        </w:rPr>
        <w:t>归属于上市公司股东</w:t>
      </w:r>
      <w:r w:rsidRPr="008315BA">
        <w:rPr>
          <w:rFonts w:asciiTheme="minorEastAsia" w:eastAsiaTheme="minorEastAsia" w:hAnsiTheme="minorEastAsia" w:hint="eastAsia"/>
          <w:color w:val="333333"/>
          <w:sz w:val="24"/>
          <w:szCs w:val="24"/>
        </w:rPr>
        <w:t>净利润为-947.13万元。</w:t>
      </w:r>
    </w:p>
    <w:p w:rsidR="00A42232" w:rsidRPr="008315BA" w:rsidRDefault="000F379A" w:rsidP="008315BA">
      <w:pPr>
        <w:pStyle w:val="a7"/>
        <w:numPr>
          <w:ilvl w:val="0"/>
          <w:numId w:val="1"/>
        </w:numPr>
        <w:spacing w:line="360" w:lineRule="auto"/>
        <w:ind w:left="0" w:firstLineChars="0" w:firstLine="405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8315BA">
        <w:rPr>
          <w:rFonts w:asciiTheme="minorEastAsia" w:eastAsiaTheme="minorEastAsia" w:hAnsiTheme="minorEastAsia" w:hint="eastAsia"/>
          <w:color w:val="333333"/>
          <w:sz w:val="24"/>
          <w:szCs w:val="24"/>
        </w:rPr>
        <w:t>目前公司主营业务以果品销售和种植为主，主业经营规模较小，业务不涉及市场热点关注的粮食及种业生产销售。</w:t>
      </w:r>
    </w:p>
    <w:p w:rsidR="00A42232" w:rsidRDefault="000F379A" w:rsidP="008315BA">
      <w:pPr>
        <w:pStyle w:val="a7"/>
        <w:numPr>
          <w:ilvl w:val="0"/>
          <w:numId w:val="1"/>
        </w:numPr>
        <w:spacing w:line="360" w:lineRule="auto"/>
        <w:ind w:left="0" w:firstLineChars="0" w:firstLine="405"/>
        <w:rPr>
          <w:color w:val="333333"/>
          <w:sz w:val="24"/>
          <w:szCs w:val="24"/>
        </w:rPr>
      </w:pPr>
      <w:r w:rsidRPr="008315BA">
        <w:rPr>
          <w:rFonts w:asciiTheme="minorEastAsia" w:eastAsiaTheme="minorEastAsia" w:hAnsiTheme="minorEastAsia" w:hint="eastAsia"/>
          <w:color w:val="333333"/>
          <w:sz w:val="24"/>
          <w:szCs w:val="24"/>
        </w:rPr>
        <w:t>关于</w:t>
      </w:r>
      <w:bookmarkStart w:id="0" w:name="_GoBack"/>
      <w:bookmarkEnd w:id="0"/>
      <w:r w:rsidRPr="008315BA">
        <w:rPr>
          <w:rFonts w:asciiTheme="minorEastAsia" w:eastAsiaTheme="minorEastAsia" w:hAnsiTheme="minorEastAsia" w:hint="eastAsia"/>
          <w:color w:val="333333"/>
          <w:sz w:val="24"/>
          <w:szCs w:val="24"/>
        </w:rPr>
        <w:t>近期发布的《关于新时代推进西部大开发形成新格局的指导意见》，公司关注到尚无具体实施政策的落地，对公司所属行业的生产经营预计不产生直接影响。</w:t>
      </w:r>
    </w:p>
    <w:p w:rsidR="00A42232" w:rsidRDefault="00A42232" w:rsidP="008315BA">
      <w:pPr>
        <w:pStyle w:val="a7"/>
        <w:spacing w:line="360" w:lineRule="auto"/>
        <w:ind w:left="405" w:firstLineChars="0" w:firstLine="0"/>
        <w:rPr>
          <w:color w:val="333333"/>
          <w:sz w:val="24"/>
          <w:szCs w:val="24"/>
        </w:rPr>
      </w:pPr>
    </w:p>
    <w:p w:rsidR="00A42232" w:rsidRDefault="000F379A" w:rsidP="008315BA">
      <w:pPr>
        <w:spacing w:line="360" w:lineRule="auto"/>
        <w:ind w:firstLineChars="200" w:firstLine="480"/>
        <w:rPr>
          <w:rFonts w:ascii="黑体" w:eastAsia="黑体"/>
          <w:color w:val="333333"/>
          <w:sz w:val="24"/>
          <w:szCs w:val="24"/>
        </w:rPr>
      </w:pPr>
      <w:r>
        <w:rPr>
          <w:rFonts w:ascii="黑体" w:eastAsia="黑体" w:hint="eastAsia"/>
          <w:color w:val="333333"/>
          <w:sz w:val="24"/>
          <w:szCs w:val="24"/>
        </w:rPr>
        <w:t>一、二级市场交易风险</w:t>
      </w:r>
    </w:p>
    <w:p w:rsidR="00A42232" w:rsidRPr="008315BA" w:rsidRDefault="000F379A" w:rsidP="008315BA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8315BA">
        <w:rPr>
          <w:rFonts w:asciiTheme="minorEastAsia" w:eastAsiaTheme="minorEastAsia" w:hAnsiTheme="minorEastAsia" w:hint="eastAsia"/>
          <w:color w:val="333333"/>
          <w:sz w:val="24"/>
          <w:szCs w:val="24"/>
        </w:rPr>
        <w:t>公司股票交易于2020年5月15日、18日、19日、20日连续四个交易日收盘价格涨幅累计达46.39%，股价波动幅度很大。且5月20日的换手率到达 34.17%，最近交易的换手率远高于前期水平。</w:t>
      </w:r>
    </w:p>
    <w:p w:rsidR="00A42232" w:rsidRPr="008315BA" w:rsidRDefault="000F379A" w:rsidP="008315BA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color w:val="333333"/>
          <w:sz w:val="24"/>
          <w:szCs w:val="24"/>
        </w:rPr>
      </w:pPr>
      <w:r w:rsidRPr="008315BA">
        <w:rPr>
          <w:rFonts w:asciiTheme="minorEastAsia" w:eastAsiaTheme="minorEastAsia" w:hAnsiTheme="minorEastAsia" w:hint="eastAsia"/>
          <w:color w:val="333333"/>
          <w:sz w:val="24"/>
          <w:szCs w:val="24"/>
        </w:rPr>
        <w:lastRenderedPageBreak/>
        <w:t>公司提醒广大投资者注意二级市场交易风险，理性投资。</w:t>
      </w:r>
    </w:p>
    <w:p w:rsidR="008315BA" w:rsidRPr="00BD0D62" w:rsidRDefault="008315BA" w:rsidP="008315BA">
      <w:pPr>
        <w:spacing w:line="360" w:lineRule="auto"/>
        <w:ind w:firstLineChars="200" w:firstLine="480"/>
        <w:rPr>
          <w:rFonts w:ascii="Calibri" w:hAnsi="Calibri"/>
          <w:color w:val="333333"/>
          <w:sz w:val="24"/>
          <w:szCs w:val="24"/>
        </w:rPr>
      </w:pPr>
    </w:p>
    <w:p w:rsidR="00A42232" w:rsidRDefault="000F379A">
      <w:pPr>
        <w:spacing w:line="360" w:lineRule="auto"/>
        <w:ind w:firstLineChars="200" w:firstLine="480"/>
        <w:rPr>
          <w:rFonts w:ascii="黑体" w:eastAsia="黑体"/>
          <w:color w:val="333333"/>
          <w:sz w:val="24"/>
          <w:szCs w:val="24"/>
        </w:rPr>
      </w:pPr>
      <w:r>
        <w:rPr>
          <w:rFonts w:ascii="黑体" w:eastAsia="黑体" w:hint="eastAsia"/>
          <w:color w:val="333333"/>
          <w:sz w:val="24"/>
          <w:szCs w:val="24"/>
        </w:rPr>
        <w:t>二、公司经营风险情况</w:t>
      </w:r>
    </w:p>
    <w:p w:rsidR="00A42232" w:rsidRPr="008315BA" w:rsidRDefault="000F379A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 w:cs="Times New Roman"/>
          <w:color w:val="333333"/>
          <w:kern w:val="2"/>
        </w:rPr>
      </w:pPr>
      <w:r w:rsidRPr="008315BA">
        <w:rPr>
          <w:rFonts w:asciiTheme="minorEastAsia" w:eastAsiaTheme="minorEastAsia" w:hAnsiTheme="minorEastAsia" w:cs="Times New Roman" w:hint="eastAsia"/>
          <w:color w:val="333333"/>
          <w:kern w:val="2"/>
        </w:rPr>
        <w:t>根据公司2020年4月18日披露的《2019年年度报告》，公司实现营业收入为2202.94万元，较上年同期下降48.23%，</w:t>
      </w:r>
      <w:proofErr w:type="gramStart"/>
      <w:r w:rsidR="008315BA" w:rsidRPr="008315BA">
        <w:rPr>
          <w:rFonts w:asciiTheme="minorEastAsia" w:eastAsiaTheme="minorEastAsia" w:hAnsiTheme="minorEastAsia" w:hint="eastAsia"/>
          <w:color w:val="333333"/>
        </w:rPr>
        <w:t>扣非后</w:t>
      </w:r>
      <w:proofErr w:type="gramEnd"/>
      <w:r w:rsidR="008315BA" w:rsidRPr="008315BA">
        <w:rPr>
          <w:rFonts w:asciiTheme="minorEastAsia" w:eastAsiaTheme="minorEastAsia" w:hAnsiTheme="minorEastAsia" w:hint="eastAsia"/>
          <w:color w:val="333333"/>
        </w:rPr>
        <w:t>归属于上市公司股东净利润为-947.13万元</w:t>
      </w:r>
      <w:r w:rsidRPr="008315BA">
        <w:rPr>
          <w:rFonts w:asciiTheme="minorEastAsia" w:eastAsiaTheme="minorEastAsia" w:hAnsiTheme="minorEastAsia" w:cs="Times New Roman" w:hint="eastAsia"/>
          <w:color w:val="333333"/>
          <w:kern w:val="2"/>
        </w:rPr>
        <w:t>。</w:t>
      </w:r>
    </w:p>
    <w:p w:rsidR="00A42232" w:rsidRPr="008315BA" w:rsidRDefault="000F379A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 w:cs="Times New Roman"/>
          <w:color w:val="333333"/>
          <w:kern w:val="2"/>
        </w:rPr>
      </w:pPr>
      <w:r w:rsidRPr="008315BA">
        <w:rPr>
          <w:rFonts w:asciiTheme="minorEastAsia" w:eastAsiaTheme="minorEastAsia" w:hAnsiTheme="minorEastAsia" w:cs="Times New Roman" w:hint="eastAsia"/>
          <w:color w:val="333333"/>
          <w:kern w:val="2"/>
        </w:rPr>
        <w:t>截止目前，公司主营业务以果品销售和种植为主，公司日常经营情况未发生变化。</w:t>
      </w:r>
    </w:p>
    <w:p w:rsidR="00A42232" w:rsidRDefault="00A42232">
      <w:pPr>
        <w:spacing w:line="360" w:lineRule="auto"/>
        <w:ind w:firstLineChars="200" w:firstLine="480"/>
        <w:rPr>
          <w:rFonts w:ascii="黑体" w:eastAsia="黑体"/>
          <w:color w:val="333333"/>
          <w:sz w:val="24"/>
          <w:szCs w:val="24"/>
        </w:rPr>
      </w:pPr>
    </w:p>
    <w:p w:rsidR="00A42232" w:rsidRDefault="000F379A">
      <w:pPr>
        <w:spacing w:line="360" w:lineRule="auto"/>
        <w:ind w:firstLineChars="200" w:firstLine="480"/>
        <w:rPr>
          <w:rFonts w:ascii="黑体" w:eastAsia="黑体"/>
          <w:color w:val="333333"/>
          <w:sz w:val="24"/>
          <w:szCs w:val="24"/>
        </w:rPr>
      </w:pPr>
      <w:r>
        <w:rPr>
          <w:rFonts w:ascii="黑体" w:eastAsia="黑体" w:hint="eastAsia"/>
          <w:color w:val="333333"/>
          <w:sz w:val="24"/>
          <w:szCs w:val="24"/>
        </w:rPr>
        <w:t>三、公司无应披露而未披露的重大信息的声明</w:t>
      </w:r>
    </w:p>
    <w:p w:rsidR="00A42232" w:rsidRPr="008315BA" w:rsidRDefault="000F379A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8315BA">
        <w:rPr>
          <w:rFonts w:asciiTheme="minorEastAsia" w:eastAsiaTheme="minorEastAsia" w:hAnsiTheme="minorEastAsia" w:hint="eastAsia"/>
          <w:color w:val="333333"/>
          <w:sz w:val="24"/>
          <w:szCs w:val="24"/>
        </w:rPr>
        <w:t>1、本公司董事会确认：目前公司无其他股权转让、非公开发行、债务重组、业务重组、资产剥离或资产注入等重大事项，本公司没有任何根据《上海证券交易所股票上市规则》等有关规定应予以披露而未披露的事项或与该事项有关的筹划、商谈、意向、协议等，董事会也未获悉本公司出现根据《上海证券交易所上市规则》等有关规定应予披露而未披露的、对公司股票及其衍生品种交易价格产生较大影响的信息。</w:t>
      </w:r>
    </w:p>
    <w:p w:rsidR="00A42232" w:rsidRPr="008315BA" w:rsidRDefault="000F379A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8315BA">
        <w:rPr>
          <w:rFonts w:asciiTheme="minorEastAsia" w:eastAsiaTheme="minorEastAsia" w:hAnsiTheme="minorEastAsia" w:hint="eastAsia"/>
          <w:color w:val="333333"/>
          <w:sz w:val="24"/>
          <w:szCs w:val="24"/>
        </w:rPr>
        <w:t>2、经公司核实，公司控股股东及公司董事、监事、高级管理人员在公司股票异常波动期间未买卖公司股票。</w:t>
      </w:r>
    </w:p>
    <w:p w:rsidR="00A42232" w:rsidRPr="008315BA" w:rsidRDefault="000F379A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8315BA">
        <w:rPr>
          <w:rFonts w:asciiTheme="minorEastAsia" w:eastAsiaTheme="minorEastAsia" w:hAnsiTheme="minorEastAsia" w:hint="eastAsia"/>
          <w:color w:val="333333"/>
          <w:sz w:val="24"/>
          <w:szCs w:val="24"/>
        </w:rPr>
        <w:t>3、公司郑重提醒广大投资者，《上海证券报》为公司指定信息披露的报刊，上海证券交易所网站（</w:t>
      </w:r>
      <w:r w:rsidRPr="008315BA">
        <w:rPr>
          <w:rFonts w:asciiTheme="minorEastAsia" w:eastAsiaTheme="minorEastAsia" w:hAnsiTheme="minorEastAsia"/>
          <w:color w:val="333333"/>
          <w:sz w:val="24"/>
          <w:szCs w:val="24"/>
        </w:rPr>
        <w:t>www.sse.com.cn</w:t>
      </w:r>
      <w:r w:rsidRPr="008315BA">
        <w:rPr>
          <w:rFonts w:asciiTheme="minorEastAsia" w:eastAsiaTheme="minorEastAsia" w:hAnsiTheme="minorEastAsia" w:hint="eastAsia"/>
          <w:color w:val="333333"/>
          <w:sz w:val="24"/>
          <w:szCs w:val="24"/>
        </w:rPr>
        <w:t>）为本公司指定信息披露网站，公司发布的信息以《上海证券报》和上海证券交易所网站的披露为准，敬请广大投资者理性投资，注意投资风险。</w:t>
      </w:r>
    </w:p>
    <w:p w:rsidR="00A42232" w:rsidRPr="008315BA" w:rsidRDefault="000F379A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8315BA">
        <w:rPr>
          <w:rFonts w:asciiTheme="minorEastAsia" w:eastAsiaTheme="minorEastAsia" w:hAnsiTheme="minorEastAsia" w:hint="eastAsia"/>
          <w:color w:val="333333"/>
          <w:sz w:val="24"/>
          <w:szCs w:val="24"/>
        </w:rPr>
        <w:t>特此公告。</w:t>
      </w:r>
    </w:p>
    <w:p w:rsidR="00A42232" w:rsidRDefault="00383D4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32385</wp:posOffset>
            </wp:positionV>
            <wp:extent cx="1587500" cy="1583690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232" w:rsidRDefault="00A42232" w:rsidP="00383D4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A42232" w:rsidRDefault="000F379A">
      <w:pPr>
        <w:spacing w:line="360" w:lineRule="auto"/>
        <w:ind w:leftChars="2050" w:left="5025" w:hangingChars="300" w:hanging="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新疆库尔勒香梨股份有限公司董事会</w:t>
      </w:r>
    </w:p>
    <w:p w:rsidR="00A42232" w:rsidRDefault="000F379A" w:rsidP="00D10646">
      <w:pPr>
        <w:spacing w:line="360" w:lineRule="auto"/>
        <w:ind w:leftChars="2320" w:left="5112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二○二○年五月二十日</w:t>
      </w:r>
    </w:p>
    <w:p w:rsidR="00A42232" w:rsidRDefault="00A42232"/>
    <w:sectPr w:rsidR="00A42232" w:rsidSect="00A42232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1DF" w:rsidRDefault="00BC51DF" w:rsidP="00A42232">
      <w:r>
        <w:separator/>
      </w:r>
    </w:p>
  </w:endnote>
  <w:endnote w:type="continuationSeparator" w:id="0">
    <w:p w:rsidR="00BC51DF" w:rsidRDefault="00BC51DF" w:rsidP="00A42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232" w:rsidRDefault="009938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37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232" w:rsidRDefault="00A4223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232" w:rsidRDefault="009938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37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15BA">
      <w:rPr>
        <w:rStyle w:val="a5"/>
        <w:noProof/>
      </w:rPr>
      <w:t>2</w:t>
    </w:r>
    <w:r>
      <w:rPr>
        <w:rStyle w:val="a5"/>
      </w:rPr>
      <w:fldChar w:fldCharType="end"/>
    </w:r>
  </w:p>
  <w:p w:rsidR="00A42232" w:rsidRDefault="00A4223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1DF" w:rsidRDefault="00BC51DF" w:rsidP="00A42232">
      <w:r>
        <w:separator/>
      </w:r>
    </w:p>
  </w:footnote>
  <w:footnote w:type="continuationSeparator" w:id="0">
    <w:p w:rsidR="00BC51DF" w:rsidRDefault="00BC51DF" w:rsidP="00A42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0D9A"/>
    <w:multiLevelType w:val="multilevel"/>
    <w:tmpl w:val="18010D9A"/>
    <w:lvl w:ilvl="0">
      <w:start w:val="1"/>
      <w:numFmt w:val="bullet"/>
      <w:lvlText w:val=""/>
      <w:lvlJc w:val="left"/>
      <w:pPr>
        <w:ind w:left="82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FD7"/>
    <w:rsid w:val="00003D2D"/>
    <w:rsid w:val="00017131"/>
    <w:rsid w:val="00021BDE"/>
    <w:rsid w:val="0003306B"/>
    <w:rsid w:val="00042871"/>
    <w:rsid w:val="00051C03"/>
    <w:rsid w:val="00052EB9"/>
    <w:rsid w:val="00057D2B"/>
    <w:rsid w:val="0006664E"/>
    <w:rsid w:val="000675A6"/>
    <w:rsid w:val="000E4824"/>
    <w:rsid w:val="000F379A"/>
    <w:rsid w:val="00110373"/>
    <w:rsid w:val="001218F8"/>
    <w:rsid w:val="0012300F"/>
    <w:rsid w:val="001305B7"/>
    <w:rsid w:val="0013094F"/>
    <w:rsid w:val="00140ACC"/>
    <w:rsid w:val="00140DD6"/>
    <w:rsid w:val="00146D89"/>
    <w:rsid w:val="00156A55"/>
    <w:rsid w:val="001670F8"/>
    <w:rsid w:val="00171984"/>
    <w:rsid w:val="001772E2"/>
    <w:rsid w:val="001856F7"/>
    <w:rsid w:val="00194C55"/>
    <w:rsid w:val="00195D8E"/>
    <w:rsid w:val="001A093E"/>
    <w:rsid w:val="001C377B"/>
    <w:rsid w:val="001C6128"/>
    <w:rsid w:val="001D664B"/>
    <w:rsid w:val="001E315E"/>
    <w:rsid w:val="001E668C"/>
    <w:rsid w:val="00213C2D"/>
    <w:rsid w:val="0021487F"/>
    <w:rsid w:val="00241AA5"/>
    <w:rsid w:val="00252B25"/>
    <w:rsid w:val="002565BB"/>
    <w:rsid w:val="0026098E"/>
    <w:rsid w:val="0026327A"/>
    <w:rsid w:val="0029361E"/>
    <w:rsid w:val="002B3591"/>
    <w:rsid w:val="002C37C0"/>
    <w:rsid w:val="002D7975"/>
    <w:rsid w:val="002E3745"/>
    <w:rsid w:val="002F6D2E"/>
    <w:rsid w:val="00303C0F"/>
    <w:rsid w:val="00321D2C"/>
    <w:rsid w:val="00326DEF"/>
    <w:rsid w:val="00334803"/>
    <w:rsid w:val="0034111A"/>
    <w:rsid w:val="0034291B"/>
    <w:rsid w:val="00346D53"/>
    <w:rsid w:val="00352D11"/>
    <w:rsid w:val="003548A9"/>
    <w:rsid w:val="003672AD"/>
    <w:rsid w:val="00381535"/>
    <w:rsid w:val="00382BFD"/>
    <w:rsid w:val="00383D45"/>
    <w:rsid w:val="00392B12"/>
    <w:rsid w:val="003B3B28"/>
    <w:rsid w:val="003C10A5"/>
    <w:rsid w:val="003E0A9C"/>
    <w:rsid w:val="003E27D9"/>
    <w:rsid w:val="003F73E0"/>
    <w:rsid w:val="00412030"/>
    <w:rsid w:val="00440E9A"/>
    <w:rsid w:val="004551C4"/>
    <w:rsid w:val="00465CD9"/>
    <w:rsid w:val="00466CFA"/>
    <w:rsid w:val="004725A3"/>
    <w:rsid w:val="00490119"/>
    <w:rsid w:val="0049310B"/>
    <w:rsid w:val="004A36EB"/>
    <w:rsid w:val="004C161A"/>
    <w:rsid w:val="004C5915"/>
    <w:rsid w:val="004E3F09"/>
    <w:rsid w:val="004F6F35"/>
    <w:rsid w:val="00510DA8"/>
    <w:rsid w:val="005238F8"/>
    <w:rsid w:val="00531DD6"/>
    <w:rsid w:val="00534B38"/>
    <w:rsid w:val="00534D27"/>
    <w:rsid w:val="00535207"/>
    <w:rsid w:val="0054033C"/>
    <w:rsid w:val="00541B64"/>
    <w:rsid w:val="00542FA7"/>
    <w:rsid w:val="00543823"/>
    <w:rsid w:val="0055698F"/>
    <w:rsid w:val="00556D82"/>
    <w:rsid w:val="00571AD5"/>
    <w:rsid w:val="00580E49"/>
    <w:rsid w:val="005C688B"/>
    <w:rsid w:val="005D13F4"/>
    <w:rsid w:val="005D7DA5"/>
    <w:rsid w:val="00602F8D"/>
    <w:rsid w:val="006102B6"/>
    <w:rsid w:val="00615333"/>
    <w:rsid w:val="0061722C"/>
    <w:rsid w:val="006256E1"/>
    <w:rsid w:val="00633277"/>
    <w:rsid w:val="00641D5B"/>
    <w:rsid w:val="00663837"/>
    <w:rsid w:val="00691E80"/>
    <w:rsid w:val="006C7BA2"/>
    <w:rsid w:val="006E2339"/>
    <w:rsid w:val="006F12BF"/>
    <w:rsid w:val="006F3C45"/>
    <w:rsid w:val="00720037"/>
    <w:rsid w:val="007332FD"/>
    <w:rsid w:val="00734D97"/>
    <w:rsid w:val="0074475F"/>
    <w:rsid w:val="007502BD"/>
    <w:rsid w:val="00764EBB"/>
    <w:rsid w:val="00780F8C"/>
    <w:rsid w:val="0079690A"/>
    <w:rsid w:val="00797F46"/>
    <w:rsid w:val="007A3D76"/>
    <w:rsid w:val="008159B0"/>
    <w:rsid w:val="008232C3"/>
    <w:rsid w:val="008315BA"/>
    <w:rsid w:val="00834DF2"/>
    <w:rsid w:val="008371EE"/>
    <w:rsid w:val="00850E97"/>
    <w:rsid w:val="00862E86"/>
    <w:rsid w:val="00881EB9"/>
    <w:rsid w:val="00883968"/>
    <w:rsid w:val="00884708"/>
    <w:rsid w:val="0089149B"/>
    <w:rsid w:val="008960EC"/>
    <w:rsid w:val="008A6787"/>
    <w:rsid w:val="008B1422"/>
    <w:rsid w:val="008C1AB9"/>
    <w:rsid w:val="008C4530"/>
    <w:rsid w:val="008E6D0E"/>
    <w:rsid w:val="008F62AD"/>
    <w:rsid w:val="0090537E"/>
    <w:rsid w:val="00923B7A"/>
    <w:rsid w:val="009247E2"/>
    <w:rsid w:val="00927F35"/>
    <w:rsid w:val="0096422A"/>
    <w:rsid w:val="009817E0"/>
    <w:rsid w:val="00985325"/>
    <w:rsid w:val="009938D6"/>
    <w:rsid w:val="009C31B1"/>
    <w:rsid w:val="009D45D7"/>
    <w:rsid w:val="009D5129"/>
    <w:rsid w:val="009D7417"/>
    <w:rsid w:val="009E0912"/>
    <w:rsid w:val="009F444D"/>
    <w:rsid w:val="009F6E2D"/>
    <w:rsid w:val="00A024E2"/>
    <w:rsid w:val="00A177A5"/>
    <w:rsid w:val="00A245A7"/>
    <w:rsid w:val="00A42232"/>
    <w:rsid w:val="00A47A2F"/>
    <w:rsid w:val="00A53FB8"/>
    <w:rsid w:val="00A55E54"/>
    <w:rsid w:val="00A5644E"/>
    <w:rsid w:val="00A841BF"/>
    <w:rsid w:val="00A877A9"/>
    <w:rsid w:val="00A91584"/>
    <w:rsid w:val="00A91AFA"/>
    <w:rsid w:val="00A92854"/>
    <w:rsid w:val="00A93B4F"/>
    <w:rsid w:val="00A94B96"/>
    <w:rsid w:val="00AB57F0"/>
    <w:rsid w:val="00AC6F46"/>
    <w:rsid w:val="00AD6085"/>
    <w:rsid w:val="00AE189A"/>
    <w:rsid w:val="00AE78A7"/>
    <w:rsid w:val="00AF5B4D"/>
    <w:rsid w:val="00B055D1"/>
    <w:rsid w:val="00B23645"/>
    <w:rsid w:val="00B24D99"/>
    <w:rsid w:val="00B33BF6"/>
    <w:rsid w:val="00B438B1"/>
    <w:rsid w:val="00B64A06"/>
    <w:rsid w:val="00B64D59"/>
    <w:rsid w:val="00B87005"/>
    <w:rsid w:val="00B87D85"/>
    <w:rsid w:val="00B9674D"/>
    <w:rsid w:val="00B9677E"/>
    <w:rsid w:val="00BA1FA4"/>
    <w:rsid w:val="00BB1D29"/>
    <w:rsid w:val="00BB7571"/>
    <w:rsid w:val="00BC31D1"/>
    <w:rsid w:val="00BC3C3E"/>
    <w:rsid w:val="00BC4CDD"/>
    <w:rsid w:val="00BC51DF"/>
    <w:rsid w:val="00BD0D62"/>
    <w:rsid w:val="00BD3698"/>
    <w:rsid w:val="00BE32AE"/>
    <w:rsid w:val="00BF1652"/>
    <w:rsid w:val="00BF2D6A"/>
    <w:rsid w:val="00C20DD4"/>
    <w:rsid w:val="00C250B6"/>
    <w:rsid w:val="00C33935"/>
    <w:rsid w:val="00C40A3B"/>
    <w:rsid w:val="00C81915"/>
    <w:rsid w:val="00C854FC"/>
    <w:rsid w:val="00C9099D"/>
    <w:rsid w:val="00C948BB"/>
    <w:rsid w:val="00C97F4F"/>
    <w:rsid w:val="00CC3CE8"/>
    <w:rsid w:val="00CD18DC"/>
    <w:rsid w:val="00D10646"/>
    <w:rsid w:val="00D13E30"/>
    <w:rsid w:val="00D16DC0"/>
    <w:rsid w:val="00D35FD7"/>
    <w:rsid w:val="00D55216"/>
    <w:rsid w:val="00D63CCE"/>
    <w:rsid w:val="00D642F1"/>
    <w:rsid w:val="00D66DBD"/>
    <w:rsid w:val="00D717F4"/>
    <w:rsid w:val="00D80446"/>
    <w:rsid w:val="00D864B8"/>
    <w:rsid w:val="00D910B1"/>
    <w:rsid w:val="00D9272D"/>
    <w:rsid w:val="00D936CA"/>
    <w:rsid w:val="00D95C7F"/>
    <w:rsid w:val="00D96464"/>
    <w:rsid w:val="00DA1780"/>
    <w:rsid w:val="00DB555D"/>
    <w:rsid w:val="00DB5EA1"/>
    <w:rsid w:val="00DC10B2"/>
    <w:rsid w:val="00DC39C6"/>
    <w:rsid w:val="00DC4E11"/>
    <w:rsid w:val="00DD0010"/>
    <w:rsid w:val="00E02F37"/>
    <w:rsid w:val="00E12EB9"/>
    <w:rsid w:val="00E2743B"/>
    <w:rsid w:val="00E32013"/>
    <w:rsid w:val="00E33540"/>
    <w:rsid w:val="00E3595D"/>
    <w:rsid w:val="00E41105"/>
    <w:rsid w:val="00E460BD"/>
    <w:rsid w:val="00E55EB6"/>
    <w:rsid w:val="00E61A0E"/>
    <w:rsid w:val="00E64069"/>
    <w:rsid w:val="00E75F73"/>
    <w:rsid w:val="00E82B93"/>
    <w:rsid w:val="00E9326D"/>
    <w:rsid w:val="00EB52AE"/>
    <w:rsid w:val="00EB7AC3"/>
    <w:rsid w:val="00EC11B6"/>
    <w:rsid w:val="00EF3AE9"/>
    <w:rsid w:val="00F0206A"/>
    <w:rsid w:val="00F12ABA"/>
    <w:rsid w:val="00F32D0B"/>
    <w:rsid w:val="00F630F9"/>
    <w:rsid w:val="00F65C99"/>
    <w:rsid w:val="00F71BB3"/>
    <w:rsid w:val="00F827B2"/>
    <w:rsid w:val="00FA4CB5"/>
    <w:rsid w:val="00FB0DF9"/>
    <w:rsid w:val="00FB4204"/>
    <w:rsid w:val="00FB5625"/>
    <w:rsid w:val="00FC4554"/>
    <w:rsid w:val="00FC5184"/>
    <w:rsid w:val="00FC5780"/>
    <w:rsid w:val="00FD0487"/>
    <w:rsid w:val="00FD70A9"/>
    <w:rsid w:val="00FE20E0"/>
    <w:rsid w:val="275670C0"/>
    <w:rsid w:val="4EB709A9"/>
    <w:rsid w:val="5B522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3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qFormat/>
    <w:rsid w:val="00A4223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4223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semiHidden/>
    <w:unhideWhenUsed/>
    <w:rsid w:val="00A42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A42232"/>
  </w:style>
  <w:style w:type="character" w:styleId="a6">
    <w:name w:val="Hyperlink"/>
    <w:basedOn w:val="a0"/>
    <w:uiPriority w:val="99"/>
    <w:unhideWhenUsed/>
    <w:rsid w:val="00A42232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qFormat/>
    <w:rsid w:val="00A4223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页脚 Char"/>
    <w:basedOn w:val="a0"/>
    <w:link w:val="a3"/>
    <w:qFormat/>
    <w:rsid w:val="00A42232"/>
    <w:rPr>
      <w:rFonts w:ascii="Times New Roman" w:eastAsia="宋体" w:hAnsi="Times New Roman" w:cs="Times New Roman"/>
      <w:sz w:val="18"/>
      <w:szCs w:val="20"/>
    </w:rPr>
  </w:style>
  <w:style w:type="paragraph" w:customStyle="1" w:styleId="Default">
    <w:name w:val="Default"/>
    <w:qFormat/>
    <w:rsid w:val="00A42232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A42232"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眉 Char"/>
    <w:basedOn w:val="a0"/>
    <w:link w:val="a4"/>
    <w:uiPriority w:val="99"/>
    <w:semiHidden/>
    <w:qFormat/>
    <w:rsid w:val="00A422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197</Words>
  <Characters>1124</Characters>
  <Application>Microsoft Office Word</Application>
  <DocSecurity>0</DocSecurity>
  <Lines>9</Lines>
  <Paragraphs>2</Paragraphs>
  <ScaleCrop>false</ScaleCrop>
  <Company>微软公司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53</cp:revision>
  <cp:lastPrinted>2018-01-19T07:03:00Z</cp:lastPrinted>
  <dcterms:created xsi:type="dcterms:W3CDTF">2018-01-18T02:25:00Z</dcterms:created>
  <dcterms:modified xsi:type="dcterms:W3CDTF">2020-05-20T10:09:00Z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