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71" w:rsidRDefault="00F33C7A">
      <w:pPr>
        <w:jc w:val="center"/>
        <w:rPr>
          <w:rFonts w:ascii="宋体" w:hAnsi="宋体"/>
        </w:rPr>
      </w:pPr>
      <w:r>
        <w:rPr>
          <w:rFonts w:ascii="宋体" w:hAnsi="宋体" w:hint="eastAsia"/>
        </w:rPr>
        <w:t>证券代码：600506             证券简称：香梨股份          公告编号：临20</w:t>
      </w:r>
      <w:r w:rsidR="00254785">
        <w:rPr>
          <w:rFonts w:ascii="宋体" w:hAnsi="宋体" w:hint="eastAsia"/>
        </w:rPr>
        <w:t>20</w:t>
      </w:r>
      <w:r>
        <w:rPr>
          <w:rFonts w:ascii="宋体" w:hAnsi="宋体" w:hint="eastAsia"/>
        </w:rPr>
        <w:t>-</w:t>
      </w:r>
      <w:r w:rsidR="00EF2AA5">
        <w:rPr>
          <w:rFonts w:ascii="宋体" w:hAnsi="宋体" w:hint="eastAsia"/>
        </w:rPr>
        <w:t>4</w:t>
      </w:r>
      <w:r>
        <w:rPr>
          <w:rFonts w:ascii="宋体" w:hAnsi="宋体" w:hint="eastAsia"/>
        </w:rPr>
        <w:t>号</w:t>
      </w:r>
    </w:p>
    <w:p w:rsidR="00EB7671" w:rsidRDefault="00EB7671">
      <w:pPr>
        <w:jc w:val="center"/>
        <w:rPr>
          <w:rFonts w:ascii="黑体" w:eastAsia="黑体"/>
          <w:b/>
          <w:szCs w:val="21"/>
        </w:rPr>
      </w:pPr>
    </w:p>
    <w:p w:rsidR="00EB7671" w:rsidRPr="00C301A9" w:rsidRDefault="00F33C7A">
      <w:pPr>
        <w:jc w:val="center"/>
        <w:rPr>
          <w:rFonts w:ascii="黑体" w:eastAsia="黑体" w:hAnsi="华文宋体"/>
          <w:b/>
          <w:color w:val="FF0000"/>
          <w:sz w:val="36"/>
          <w:szCs w:val="36"/>
        </w:rPr>
      </w:pPr>
      <w:r w:rsidRPr="00C301A9">
        <w:rPr>
          <w:rFonts w:ascii="黑体" w:eastAsia="黑体" w:hAnsi="华文宋体" w:hint="eastAsia"/>
          <w:b/>
          <w:color w:val="FF0000"/>
          <w:sz w:val="36"/>
          <w:szCs w:val="36"/>
        </w:rPr>
        <w:t>新疆库尔勒香梨股份有限公司</w:t>
      </w:r>
    </w:p>
    <w:p w:rsidR="00EB7671" w:rsidRPr="00C301A9" w:rsidRDefault="00F33C7A">
      <w:pPr>
        <w:jc w:val="center"/>
        <w:rPr>
          <w:rFonts w:ascii="黑体" w:eastAsia="黑体" w:hAnsi="华文宋体"/>
          <w:b/>
          <w:color w:val="FF0000"/>
          <w:sz w:val="36"/>
          <w:szCs w:val="36"/>
        </w:rPr>
      </w:pPr>
      <w:r w:rsidRPr="00C301A9">
        <w:rPr>
          <w:rFonts w:ascii="黑体" w:eastAsia="黑体" w:hAnsi="华文宋体" w:hint="eastAsia"/>
          <w:b/>
          <w:color w:val="FF0000"/>
          <w:sz w:val="36"/>
          <w:szCs w:val="36"/>
        </w:rPr>
        <w:t>关于</w:t>
      </w:r>
      <w:r w:rsidR="00144DAA">
        <w:rPr>
          <w:rFonts w:ascii="黑体" w:eastAsia="黑体" w:hAnsi="华文宋体" w:hint="eastAsia"/>
          <w:b/>
          <w:color w:val="FF0000"/>
          <w:sz w:val="36"/>
          <w:szCs w:val="36"/>
        </w:rPr>
        <w:t>公开挂牌转让办公楼</w:t>
      </w:r>
      <w:r w:rsidRPr="00C301A9">
        <w:rPr>
          <w:rFonts w:ascii="黑体" w:eastAsia="黑体" w:hAnsi="华文宋体" w:hint="eastAsia"/>
          <w:b/>
          <w:color w:val="FF0000"/>
          <w:sz w:val="36"/>
          <w:szCs w:val="36"/>
        </w:rPr>
        <w:t>的公告</w:t>
      </w:r>
    </w:p>
    <w:p w:rsidR="00EB7671" w:rsidRDefault="00EB7671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EB7671" w:rsidRDefault="00F33C7A">
      <w:pPr>
        <w:spacing w:line="360" w:lineRule="auto"/>
        <w:ind w:firstLine="435"/>
        <w:rPr>
          <w:b/>
        </w:rPr>
      </w:pPr>
      <w:r>
        <w:rPr>
          <w:rFonts w:hint="eastAsia"/>
          <w:b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EB7671" w:rsidRDefault="00EB7671">
      <w:pPr>
        <w:widowControl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EB7671" w:rsidRPr="00E4196B" w:rsidRDefault="00F33C7A" w:rsidP="00E4196B">
      <w:pPr>
        <w:pStyle w:val="HTML"/>
        <w:spacing w:line="360" w:lineRule="auto"/>
        <w:rPr>
          <w:rFonts w:ascii="黑体" w:eastAsia="黑体"/>
          <w:b/>
        </w:rPr>
      </w:pPr>
      <w:r w:rsidRPr="00E4196B">
        <w:rPr>
          <w:rFonts w:ascii="黑体" w:eastAsia="黑体" w:hint="eastAsia"/>
          <w:b/>
        </w:rPr>
        <w:t>重要内容提示：</w:t>
      </w:r>
    </w:p>
    <w:p w:rsidR="00EB7671" w:rsidRPr="00023C7B" w:rsidRDefault="00F33C7A" w:rsidP="00023C7B">
      <w:pPr>
        <w:numPr>
          <w:ilvl w:val="0"/>
          <w:numId w:val="2"/>
        </w:numPr>
        <w:adjustRightInd w:val="0"/>
        <w:spacing w:line="360" w:lineRule="auto"/>
        <w:ind w:left="0" w:firstLineChars="175" w:firstLine="420"/>
        <w:rPr>
          <w:rStyle w:val="fontstyle01"/>
          <w:rFonts w:hint="default"/>
        </w:rPr>
      </w:pPr>
      <w:r w:rsidRPr="00023C7B">
        <w:rPr>
          <w:rStyle w:val="fontstyle01"/>
          <w:rFonts w:hint="default"/>
        </w:rPr>
        <w:t>新疆库尔勒香梨股份有限公司（以下简称“公司”）拟</w:t>
      </w:r>
      <w:r w:rsidR="00E4196B" w:rsidRPr="00023C7B">
        <w:rPr>
          <w:rStyle w:val="fontstyle01"/>
          <w:rFonts w:hint="default"/>
        </w:rPr>
        <w:t>通过公开挂牌方式转让公司位于</w:t>
      </w:r>
      <w:r w:rsidR="00F55029" w:rsidRPr="00444881">
        <w:rPr>
          <w:rFonts w:asciiTheme="minorEastAsia" w:eastAsiaTheme="minorEastAsia" w:hAnsiTheme="minorEastAsia" w:hint="eastAsia"/>
          <w:sz w:val="24"/>
        </w:rPr>
        <w:t>新疆库尔勒市</w:t>
      </w:r>
      <w:proofErr w:type="gramStart"/>
      <w:r w:rsidR="00F55029" w:rsidRPr="00444881">
        <w:rPr>
          <w:rFonts w:asciiTheme="minorEastAsia" w:eastAsiaTheme="minorEastAsia" w:hAnsiTheme="minorEastAsia" w:hint="eastAsia"/>
          <w:sz w:val="24"/>
        </w:rPr>
        <w:t>圣果</w:t>
      </w:r>
      <w:r w:rsidR="00F55029">
        <w:rPr>
          <w:rFonts w:asciiTheme="minorEastAsia" w:eastAsiaTheme="minorEastAsia" w:hAnsiTheme="minorEastAsia" w:hint="eastAsia"/>
          <w:sz w:val="24"/>
        </w:rPr>
        <w:t>路</w:t>
      </w:r>
      <w:r w:rsidR="00F55029" w:rsidRPr="00444881">
        <w:rPr>
          <w:rFonts w:asciiTheme="minorEastAsia" w:eastAsiaTheme="minorEastAsia" w:hAnsiTheme="minorEastAsia" w:hint="eastAsia"/>
          <w:sz w:val="24"/>
        </w:rPr>
        <w:t>圣</w:t>
      </w:r>
      <w:proofErr w:type="gramEnd"/>
      <w:r w:rsidR="00F55029" w:rsidRPr="00444881">
        <w:rPr>
          <w:rFonts w:asciiTheme="minorEastAsia" w:eastAsiaTheme="minorEastAsia" w:hAnsiTheme="minorEastAsia" w:hint="eastAsia"/>
          <w:sz w:val="24"/>
        </w:rPr>
        <w:t>果名苑小区内</w:t>
      </w:r>
      <w:r w:rsidR="00F55029">
        <w:rPr>
          <w:rFonts w:asciiTheme="minorEastAsia" w:eastAsiaTheme="minorEastAsia" w:hAnsiTheme="minorEastAsia" w:hint="eastAsia"/>
          <w:sz w:val="24"/>
        </w:rPr>
        <w:t>的办公用房地产</w:t>
      </w:r>
      <w:r w:rsidRPr="00023C7B">
        <w:rPr>
          <w:rStyle w:val="fontstyle01"/>
          <w:rFonts w:hint="default"/>
        </w:rPr>
        <w:t>，</w:t>
      </w:r>
      <w:r w:rsidR="00E4196B" w:rsidRPr="00023C7B">
        <w:rPr>
          <w:rStyle w:val="fontstyle01"/>
          <w:rFonts w:hint="default"/>
        </w:rPr>
        <w:t>挂牌转让底价不低于评估值2,492.26万元。</w:t>
      </w:r>
    </w:p>
    <w:p w:rsidR="00E4196B" w:rsidRPr="00E4196B" w:rsidRDefault="00E4196B" w:rsidP="00E4196B">
      <w:pPr>
        <w:numPr>
          <w:ilvl w:val="0"/>
          <w:numId w:val="2"/>
        </w:numPr>
        <w:adjustRightInd w:val="0"/>
        <w:spacing w:line="360" w:lineRule="auto"/>
        <w:ind w:left="0" w:firstLineChars="175" w:firstLine="420"/>
        <w:rPr>
          <w:rStyle w:val="fontstyle01"/>
          <w:rFonts w:ascii="Times New Roman" w:hAnsi="Times New Roman" w:hint="default"/>
          <w:color w:val="auto"/>
        </w:rPr>
      </w:pPr>
      <w:r w:rsidRPr="001D3F7C">
        <w:rPr>
          <w:rStyle w:val="fontstyle01"/>
          <w:rFonts w:hint="default"/>
        </w:rPr>
        <w:t>本次转让是以公开挂牌方式进行，尚未确定交易对象，暂不构成关联交易</w:t>
      </w:r>
      <w:r w:rsidR="001B35F2">
        <w:rPr>
          <w:rStyle w:val="fontstyle01"/>
          <w:rFonts w:hint="default"/>
        </w:rPr>
        <w:t>。</w:t>
      </w:r>
    </w:p>
    <w:p w:rsidR="00E4196B" w:rsidRPr="001D3F7C" w:rsidRDefault="00E4196B" w:rsidP="00E4196B">
      <w:pPr>
        <w:numPr>
          <w:ilvl w:val="0"/>
          <w:numId w:val="2"/>
        </w:numPr>
        <w:adjustRightInd w:val="0"/>
        <w:spacing w:line="360" w:lineRule="auto"/>
        <w:ind w:left="0" w:firstLineChars="175" w:firstLine="420"/>
        <w:rPr>
          <w:rFonts w:cs="宋体"/>
          <w:sz w:val="24"/>
        </w:rPr>
      </w:pPr>
      <w:r>
        <w:rPr>
          <w:rStyle w:val="fontstyle01"/>
          <w:rFonts w:hint="default"/>
        </w:rPr>
        <w:t>本次交易未构成重大资产重组</w:t>
      </w:r>
      <w:r w:rsidR="001B35F2">
        <w:rPr>
          <w:rStyle w:val="fontstyle01"/>
          <w:rFonts w:hint="default"/>
        </w:rPr>
        <w:t>。</w:t>
      </w:r>
    </w:p>
    <w:p w:rsidR="00E4196B" w:rsidRDefault="001B35F2" w:rsidP="00E4196B">
      <w:pPr>
        <w:numPr>
          <w:ilvl w:val="0"/>
          <w:numId w:val="2"/>
        </w:numPr>
        <w:adjustRightInd w:val="0"/>
        <w:spacing w:line="360" w:lineRule="auto"/>
        <w:ind w:left="0" w:firstLineChars="175" w:firstLine="420"/>
        <w:rPr>
          <w:rStyle w:val="fontstyle01"/>
          <w:rFonts w:hint="default"/>
        </w:rPr>
      </w:pPr>
      <w:r>
        <w:rPr>
          <w:rStyle w:val="fontstyle01"/>
          <w:rFonts w:hint="default"/>
        </w:rPr>
        <w:t>本次</w:t>
      </w:r>
      <w:r w:rsidR="00E4196B">
        <w:rPr>
          <w:rStyle w:val="fontstyle01"/>
          <w:rFonts w:hint="default"/>
        </w:rPr>
        <w:t>交易实施不存在重大法律障碍</w:t>
      </w:r>
      <w:r>
        <w:rPr>
          <w:rStyle w:val="fontstyle01"/>
          <w:rFonts w:hint="default"/>
        </w:rPr>
        <w:t>。</w:t>
      </w:r>
    </w:p>
    <w:p w:rsidR="00FE7F29" w:rsidRDefault="00F2359C" w:rsidP="00F2359C">
      <w:pPr>
        <w:numPr>
          <w:ilvl w:val="0"/>
          <w:numId w:val="2"/>
        </w:numPr>
        <w:adjustRightInd w:val="0"/>
        <w:spacing w:line="360" w:lineRule="auto"/>
        <w:ind w:left="0" w:firstLineChars="175" w:firstLine="420"/>
        <w:rPr>
          <w:rStyle w:val="fontstyle01"/>
          <w:rFonts w:hint="default"/>
        </w:rPr>
      </w:pPr>
      <w:r w:rsidRPr="00F2359C">
        <w:rPr>
          <w:rStyle w:val="fontstyle01"/>
          <w:rFonts w:hint="default"/>
        </w:rPr>
        <w:t>本次交易</w:t>
      </w:r>
      <w:r w:rsidR="00C73835">
        <w:rPr>
          <w:rStyle w:val="fontstyle01"/>
          <w:rFonts w:hint="default"/>
        </w:rPr>
        <w:t>事项</w:t>
      </w:r>
      <w:r w:rsidRPr="00F2359C">
        <w:rPr>
          <w:rStyle w:val="fontstyle01"/>
          <w:rFonts w:hint="default"/>
        </w:rPr>
        <w:t>已经公司第七届董事会第六次会议审议通过，</w:t>
      </w:r>
      <w:r w:rsidR="00963DC4" w:rsidRPr="00963DC4">
        <w:rPr>
          <w:rStyle w:val="fontstyle01"/>
          <w:rFonts w:hint="default"/>
        </w:rPr>
        <w:t>尚需提交公司股东大会审议</w:t>
      </w:r>
      <w:r w:rsidR="001B35F2">
        <w:rPr>
          <w:rStyle w:val="fontstyle01"/>
          <w:rFonts w:hint="default"/>
        </w:rPr>
        <w:t>。</w:t>
      </w:r>
    </w:p>
    <w:p w:rsidR="00460392" w:rsidRPr="004C379C" w:rsidRDefault="00460392" w:rsidP="00460392">
      <w:pPr>
        <w:adjustRightInd w:val="0"/>
        <w:spacing w:line="360" w:lineRule="auto"/>
        <w:ind w:left="420"/>
        <w:rPr>
          <w:rStyle w:val="fontstyle01"/>
          <w:rFonts w:hint="default"/>
        </w:rPr>
      </w:pPr>
    </w:p>
    <w:p w:rsidR="00EB7671" w:rsidRDefault="00F33C7A">
      <w:pPr>
        <w:pStyle w:val="HTML"/>
        <w:spacing w:line="360" w:lineRule="auto"/>
        <w:ind w:firstLineChars="200" w:firstLine="482"/>
        <w:rPr>
          <w:rFonts w:ascii="黑体" w:eastAsia="黑体"/>
          <w:b/>
        </w:rPr>
      </w:pPr>
      <w:r>
        <w:rPr>
          <w:rFonts w:ascii="黑体" w:eastAsia="黑体" w:hint="eastAsia"/>
          <w:b/>
        </w:rPr>
        <w:t>一、交易概述</w:t>
      </w:r>
    </w:p>
    <w:p w:rsidR="00460392" w:rsidRPr="00F61BE6" w:rsidRDefault="00460392" w:rsidP="00F61BE6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F61BE6">
        <w:rPr>
          <w:rFonts w:asciiTheme="minorEastAsia" w:eastAsiaTheme="minorEastAsia" w:hAnsiTheme="minorEastAsia" w:hint="eastAsia"/>
          <w:b/>
          <w:sz w:val="24"/>
        </w:rPr>
        <w:t>（一）本次交易基本情况</w:t>
      </w:r>
    </w:p>
    <w:p w:rsidR="00460392" w:rsidRDefault="00F47DF2" w:rsidP="00F61BE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为盘活资产，提高公司资产的经济效益，公司</w:t>
      </w:r>
      <w:r w:rsidR="00E8331B">
        <w:rPr>
          <w:rFonts w:asciiTheme="minorEastAsia" w:eastAsiaTheme="minorEastAsia" w:hAnsiTheme="minorEastAsia" w:hint="eastAsia"/>
          <w:sz w:val="24"/>
        </w:rPr>
        <w:t>拟</w:t>
      </w:r>
      <w:r>
        <w:rPr>
          <w:rFonts w:asciiTheme="minorEastAsia" w:eastAsiaTheme="minorEastAsia" w:hAnsiTheme="minorEastAsia" w:hint="eastAsia"/>
          <w:sz w:val="24"/>
        </w:rPr>
        <w:t>以公开挂牌交易方式将</w:t>
      </w:r>
      <w:r w:rsidR="00E8331B">
        <w:rPr>
          <w:rFonts w:asciiTheme="minorEastAsia" w:eastAsiaTheme="minorEastAsia" w:hAnsiTheme="minorEastAsia" w:hint="eastAsia"/>
          <w:sz w:val="24"/>
        </w:rPr>
        <w:t>位于</w:t>
      </w:r>
      <w:r w:rsidR="00E8331B" w:rsidRPr="00444881">
        <w:rPr>
          <w:rFonts w:asciiTheme="minorEastAsia" w:eastAsiaTheme="minorEastAsia" w:hAnsiTheme="minorEastAsia" w:hint="eastAsia"/>
          <w:sz w:val="24"/>
        </w:rPr>
        <w:t>新疆库尔勒市</w:t>
      </w:r>
      <w:proofErr w:type="gramStart"/>
      <w:r w:rsidR="00E8331B" w:rsidRPr="00444881">
        <w:rPr>
          <w:rFonts w:asciiTheme="minorEastAsia" w:eastAsiaTheme="minorEastAsia" w:hAnsiTheme="minorEastAsia" w:hint="eastAsia"/>
          <w:sz w:val="24"/>
        </w:rPr>
        <w:t>圣果</w:t>
      </w:r>
      <w:r w:rsidR="00E8331B">
        <w:rPr>
          <w:rFonts w:asciiTheme="minorEastAsia" w:eastAsiaTheme="minorEastAsia" w:hAnsiTheme="minorEastAsia" w:hint="eastAsia"/>
          <w:sz w:val="24"/>
        </w:rPr>
        <w:t>路</w:t>
      </w:r>
      <w:r w:rsidR="00E8331B" w:rsidRPr="00444881">
        <w:rPr>
          <w:rFonts w:asciiTheme="minorEastAsia" w:eastAsiaTheme="minorEastAsia" w:hAnsiTheme="minorEastAsia" w:hint="eastAsia"/>
          <w:sz w:val="24"/>
        </w:rPr>
        <w:t>圣</w:t>
      </w:r>
      <w:proofErr w:type="gramEnd"/>
      <w:r w:rsidR="00E8331B" w:rsidRPr="00444881">
        <w:rPr>
          <w:rFonts w:asciiTheme="minorEastAsia" w:eastAsiaTheme="minorEastAsia" w:hAnsiTheme="minorEastAsia" w:hint="eastAsia"/>
          <w:sz w:val="24"/>
        </w:rPr>
        <w:t>果名苑小区内</w:t>
      </w:r>
      <w:r w:rsidR="00E8331B">
        <w:rPr>
          <w:rFonts w:asciiTheme="minorEastAsia" w:eastAsiaTheme="minorEastAsia" w:hAnsiTheme="minorEastAsia" w:hint="eastAsia"/>
          <w:sz w:val="24"/>
        </w:rPr>
        <w:t>的办公用房地产</w:t>
      </w:r>
      <w:r>
        <w:rPr>
          <w:rFonts w:asciiTheme="minorEastAsia" w:eastAsiaTheme="minorEastAsia" w:hAnsiTheme="minorEastAsia" w:hint="eastAsia"/>
          <w:sz w:val="24"/>
        </w:rPr>
        <w:t>进行转让。</w:t>
      </w:r>
      <w:r w:rsidR="00F33C7A">
        <w:rPr>
          <w:rFonts w:hint="eastAsia"/>
          <w:sz w:val="24"/>
        </w:rPr>
        <w:t>公司委托开元资产评估有限公司以</w:t>
      </w:r>
      <w:r w:rsidR="00F33C7A">
        <w:rPr>
          <w:rFonts w:hint="eastAsia"/>
          <w:sz w:val="24"/>
        </w:rPr>
        <w:t>2019</w:t>
      </w:r>
      <w:r w:rsidR="00F33C7A">
        <w:rPr>
          <w:rFonts w:hint="eastAsia"/>
          <w:sz w:val="24"/>
        </w:rPr>
        <w:t>年</w:t>
      </w:r>
      <w:r w:rsidR="00F33C7A">
        <w:rPr>
          <w:rFonts w:hint="eastAsia"/>
          <w:sz w:val="24"/>
        </w:rPr>
        <w:t>9</w:t>
      </w:r>
      <w:r w:rsidR="00F33C7A">
        <w:rPr>
          <w:rFonts w:hint="eastAsia"/>
          <w:sz w:val="24"/>
        </w:rPr>
        <w:t>月</w:t>
      </w:r>
      <w:r w:rsidR="00F33C7A">
        <w:rPr>
          <w:rFonts w:hint="eastAsia"/>
          <w:sz w:val="24"/>
        </w:rPr>
        <w:t>30</w:t>
      </w:r>
      <w:r w:rsidR="00F33C7A">
        <w:rPr>
          <w:rFonts w:hint="eastAsia"/>
          <w:sz w:val="24"/>
        </w:rPr>
        <w:t>日为评估基准日，</w:t>
      </w:r>
      <w:r>
        <w:rPr>
          <w:rFonts w:asciiTheme="minorEastAsia" w:eastAsiaTheme="minorEastAsia" w:hAnsiTheme="minorEastAsia" w:hint="eastAsia"/>
          <w:sz w:val="24"/>
        </w:rPr>
        <w:t>对拟处置办公</w:t>
      </w:r>
      <w:r w:rsidR="0040424A">
        <w:rPr>
          <w:rFonts w:asciiTheme="minorEastAsia" w:eastAsiaTheme="minorEastAsia" w:hAnsiTheme="minorEastAsia" w:hint="eastAsia"/>
          <w:sz w:val="24"/>
        </w:rPr>
        <w:t>用</w:t>
      </w:r>
      <w:r>
        <w:rPr>
          <w:rFonts w:asciiTheme="minorEastAsia" w:eastAsiaTheme="minorEastAsia" w:hAnsiTheme="minorEastAsia" w:hint="eastAsia"/>
          <w:sz w:val="24"/>
        </w:rPr>
        <w:t>房地产价值进行评估，并出具“开元评报</w:t>
      </w:r>
      <w:r>
        <w:rPr>
          <w:rFonts w:hint="eastAsia"/>
          <w:sz w:val="24"/>
        </w:rPr>
        <w:t>字</w:t>
      </w:r>
      <w:r>
        <w:rPr>
          <w:rFonts w:hint="eastAsia"/>
          <w:sz w:val="24"/>
        </w:rPr>
        <w:t>[2019]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543</w:t>
      </w:r>
      <w:r>
        <w:rPr>
          <w:rFonts w:hint="eastAsia"/>
          <w:sz w:val="24"/>
        </w:rPr>
        <w:t>号</w:t>
      </w:r>
      <w:r>
        <w:rPr>
          <w:rFonts w:asciiTheme="minorEastAsia" w:eastAsiaTheme="minorEastAsia" w:hAnsiTheme="minorEastAsia" w:hint="eastAsia"/>
          <w:sz w:val="24"/>
        </w:rPr>
        <w:t>”《资产评估报告》，该房地产评估价值为2,492.26万元。</w:t>
      </w:r>
      <w:r>
        <w:rPr>
          <w:rFonts w:ascii="宋体" w:hAnsi="宋体" w:hint="eastAsia"/>
          <w:sz w:val="24"/>
        </w:rPr>
        <w:t>本次办公</w:t>
      </w:r>
      <w:r w:rsidR="00E8331B">
        <w:rPr>
          <w:rFonts w:ascii="宋体" w:hAnsi="宋体" w:hint="eastAsia"/>
          <w:sz w:val="24"/>
        </w:rPr>
        <w:t>用房地产</w:t>
      </w:r>
      <w:r>
        <w:rPr>
          <w:rFonts w:ascii="宋体" w:hAnsi="宋体" w:hint="eastAsia"/>
          <w:sz w:val="24"/>
        </w:rPr>
        <w:t>挂牌转让底价</w:t>
      </w:r>
      <w:r>
        <w:rPr>
          <w:rFonts w:hint="eastAsia"/>
          <w:sz w:val="24"/>
        </w:rPr>
        <w:t>不低于评估值</w:t>
      </w:r>
      <w:r>
        <w:rPr>
          <w:rFonts w:asciiTheme="minorEastAsia" w:eastAsiaTheme="minorEastAsia" w:hAnsiTheme="minorEastAsia" w:hint="eastAsia"/>
          <w:sz w:val="24"/>
        </w:rPr>
        <w:t>2,492.26万元。</w:t>
      </w:r>
      <w:r w:rsidR="00460392" w:rsidRPr="00460392">
        <w:rPr>
          <w:sz w:val="24"/>
        </w:rPr>
        <w:t>本次</w:t>
      </w:r>
      <w:r w:rsidR="004874F0" w:rsidRPr="0057662C">
        <w:rPr>
          <w:rFonts w:asciiTheme="minorEastAsia" w:eastAsiaTheme="minorEastAsia" w:hAnsiTheme="minorEastAsia" w:hint="eastAsia"/>
          <w:sz w:val="24"/>
        </w:rPr>
        <w:t>转让价格严格按照国有资产转让的有关规定，通过产权交易所以公开挂牌方式竞价确定</w:t>
      </w:r>
      <w:r w:rsidR="00460392" w:rsidRPr="0057662C">
        <w:rPr>
          <w:rFonts w:asciiTheme="minorEastAsia" w:eastAsiaTheme="minorEastAsia" w:hAnsiTheme="minorEastAsia" w:hint="eastAsia"/>
          <w:sz w:val="24"/>
        </w:rPr>
        <w:t>，</w:t>
      </w:r>
      <w:r w:rsidR="00460392" w:rsidRPr="0057662C">
        <w:rPr>
          <w:rFonts w:asciiTheme="minorEastAsia" w:eastAsiaTheme="minorEastAsia" w:hAnsiTheme="minorEastAsia"/>
          <w:sz w:val="24"/>
        </w:rPr>
        <w:t>尚无确定交易对方，暂不构成关联交易。</w:t>
      </w:r>
      <w:r w:rsidR="00F33C7A" w:rsidRPr="0057662C">
        <w:rPr>
          <w:rFonts w:asciiTheme="minorEastAsia" w:eastAsiaTheme="minorEastAsia" w:hAnsiTheme="minorEastAsia" w:hint="eastAsia"/>
          <w:sz w:val="24"/>
        </w:rPr>
        <w:t>公司</w:t>
      </w:r>
      <w:r w:rsidR="00F33C7A">
        <w:rPr>
          <w:rFonts w:asciiTheme="minorEastAsia" w:eastAsiaTheme="minorEastAsia" w:hAnsiTheme="minorEastAsia" w:hint="eastAsia"/>
          <w:sz w:val="24"/>
        </w:rPr>
        <w:t>已完成国有资产监督管理机</w:t>
      </w:r>
      <w:r w:rsidR="00F33C7A" w:rsidRPr="0057662C">
        <w:rPr>
          <w:rFonts w:asciiTheme="minorEastAsia" w:eastAsiaTheme="minorEastAsia" w:hAnsiTheme="minorEastAsia" w:hint="eastAsia"/>
          <w:sz w:val="24"/>
        </w:rPr>
        <w:t>构备案程序。</w:t>
      </w:r>
    </w:p>
    <w:p w:rsidR="00460392" w:rsidRDefault="00460392" w:rsidP="00460392">
      <w:pPr>
        <w:widowControl/>
        <w:autoSpaceDE w:val="0"/>
        <w:autoSpaceDN w:val="0"/>
        <w:spacing w:before="40" w:after="40" w:line="360" w:lineRule="auto"/>
        <w:ind w:right="-1" w:firstLineChars="200" w:firstLine="480"/>
        <w:jc w:val="left"/>
        <w:textAlignment w:val="bottom"/>
        <w:rPr>
          <w:sz w:val="24"/>
        </w:rPr>
      </w:pPr>
      <w:r w:rsidRPr="00460392">
        <w:rPr>
          <w:sz w:val="24"/>
        </w:rPr>
        <w:t>本次交易未达到《上市公司重大资产重组管理办法》相关规定的标准，不构成重大资产重组。本次交易尚需提交公司股东大会审议。</w:t>
      </w:r>
    </w:p>
    <w:p w:rsidR="00460392" w:rsidRPr="00F61BE6" w:rsidRDefault="00460392" w:rsidP="00F61BE6">
      <w:pPr>
        <w:widowControl/>
        <w:autoSpaceDE w:val="0"/>
        <w:autoSpaceDN w:val="0"/>
        <w:spacing w:before="40" w:after="40" w:line="360" w:lineRule="auto"/>
        <w:ind w:right="-1" w:firstLineChars="200" w:firstLine="482"/>
        <w:jc w:val="left"/>
        <w:textAlignment w:val="bottom"/>
        <w:rPr>
          <w:b/>
          <w:sz w:val="24"/>
        </w:rPr>
      </w:pPr>
      <w:r w:rsidRPr="00F61BE6">
        <w:rPr>
          <w:rFonts w:hint="eastAsia"/>
          <w:b/>
          <w:sz w:val="24"/>
        </w:rPr>
        <w:lastRenderedPageBreak/>
        <w:t>（二）董事会审议决策情况</w:t>
      </w:r>
    </w:p>
    <w:p w:rsidR="00460392" w:rsidRDefault="004874F0" w:rsidP="004874F0">
      <w:pPr>
        <w:spacing w:line="360" w:lineRule="auto"/>
        <w:ind w:firstLineChars="200" w:firstLine="480"/>
        <w:rPr>
          <w:rFonts w:cs="宋体"/>
          <w:color w:val="000000"/>
          <w:sz w:val="24"/>
        </w:rPr>
      </w:pPr>
      <w:r w:rsidRPr="00364AD7">
        <w:rPr>
          <w:rFonts w:cs="宋体" w:hint="eastAsia"/>
          <w:color w:val="000000"/>
          <w:sz w:val="24"/>
        </w:rPr>
        <w:t>20</w:t>
      </w:r>
      <w:r>
        <w:rPr>
          <w:rFonts w:cs="宋体" w:hint="eastAsia"/>
          <w:color w:val="000000"/>
          <w:sz w:val="24"/>
        </w:rPr>
        <w:t>20</w:t>
      </w:r>
      <w:r w:rsidRPr="00364AD7">
        <w:rPr>
          <w:rFonts w:cs="宋体" w:hint="eastAsia"/>
          <w:color w:val="000000"/>
          <w:sz w:val="24"/>
        </w:rPr>
        <w:t>年</w:t>
      </w:r>
      <w:r>
        <w:rPr>
          <w:rFonts w:cs="宋体" w:hint="eastAsia"/>
          <w:color w:val="000000"/>
          <w:sz w:val="24"/>
        </w:rPr>
        <w:t>3</w:t>
      </w:r>
      <w:r w:rsidRPr="00364AD7">
        <w:rPr>
          <w:rFonts w:cs="宋体" w:hint="eastAsia"/>
          <w:color w:val="000000"/>
          <w:sz w:val="24"/>
        </w:rPr>
        <w:t>月</w:t>
      </w:r>
      <w:r>
        <w:rPr>
          <w:rFonts w:cs="宋体" w:hint="eastAsia"/>
          <w:color w:val="000000"/>
          <w:sz w:val="24"/>
        </w:rPr>
        <w:t>20</w:t>
      </w:r>
      <w:r w:rsidRPr="00364AD7">
        <w:rPr>
          <w:rFonts w:cs="宋体" w:hint="eastAsia"/>
          <w:color w:val="000000"/>
          <w:sz w:val="24"/>
        </w:rPr>
        <w:t>日</w:t>
      </w:r>
      <w:r w:rsidR="00460392">
        <w:rPr>
          <w:rFonts w:cs="宋体" w:hint="eastAsia"/>
          <w:color w:val="000000"/>
          <w:sz w:val="24"/>
        </w:rPr>
        <w:t>，公司</w:t>
      </w:r>
      <w:r w:rsidRPr="00364AD7">
        <w:rPr>
          <w:rFonts w:cs="宋体" w:hint="eastAsia"/>
          <w:color w:val="000000"/>
          <w:sz w:val="24"/>
        </w:rPr>
        <w:t>召开第</w:t>
      </w:r>
      <w:r>
        <w:rPr>
          <w:rFonts w:cs="宋体" w:hint="eastAsia"/>
          <w:color w:val="000000"/>
          <w:sz w:val="24"/>
        </w:rPr>
        <w:t>七</w:t>
      </w:r>
      <w:r w:rsidRPr="00364AD7">
        <w:rPr>
          <w:rFonts w:cs="宋体" w:hint="eastAsia"/>
          <w:color w:val="000000"/>
          <w:sz w:val="24"/>
        </w:rPr>
        <w:t>届董事会第</w:t>
      </w:r>
      <w:r>
        <w:rPr>
          <w:rFonts w:cs="宋体" w:hint="eastAsia"/>
          <w:color w:val="000000"/>
          <w:sz w:val="24"/>
        </w:rPr>
        <w:t>六</w:t>
      </w:r>
      <w:r w:rsidRPr="00364AD7">
        <w:rPr>
          <w:rFonts w:cs="宋体" w:hint="eastAsia"/>
          <w:color w:val="000000"/>
          <w:sz w:val="24"/>
        </w:rPr>
        <w:t>次会</w:t>
      </w:r>
      <w:r>
        <w:rPr>
          <w:rFonts w:cs="宋体" w:hint="eastAsia"/>
          <w:color w:val="000000"/>
          <w:sz w:val="24"/>
        </w:rPr>
        <w:t>议</w:t>
      </w:r>
      <w:r w:rsidR="00460392">
        <w:rPr>
          <w:rFonts w:cs="宋体" w:hint="eastAsia"/>
          <w:color w:val="000000"/>
          <w:sz w:val="24"/>
        </w:rPr>
        <w:t>，会议</w:t>
      </w:r>
      <w:r>
        <w:rPr>
          <w:rFonts w:cs="宋体" w:hint="eastAsia"/>
          <w:color w:val="000000"/>
          <w:sz w:val="24"/>
        </w:rPr>
        <w:t>审议通过《关于公开挂牌转让</w:t>
      </w:r>
      <w:r w:rsidR="00BF7007">
        <w:rPr>
          <w:rFonts w:cs="宋体" w:hint="eastAsia"/>
          <w:color w:val="000000"/>
          <w:sz w:val="24"/>
        </w:rPr>
        <w:t>办公楼</w:t>
      </w:r>
      <w:r>
        <w:rPr>
          <w:rFonts w:cs="宋体" w:hint="eastAsia"/>
          <w:color w:val="000000"/>
          <w:sz w:val="24"/>
        </w:rPr>
        <w:t>的议案》，</w:t>
      </w:r>
      <w:r w:rsidR="00460392">
        <w:rPr>
          <w:rFonts w:cs="宋体" w:hint="eastAsia"/>
          <w:color w:val="000000"/>
          <w:sz w:val="24"/>
        </w:rPr>
        <w:t>董事会同意将</w:t>
      </w:r>
      <w:r w:rsidR="00460392" w:rsidRPr="00444881">
        <w:rPr>
          <w:rFonts w:asciiTheme="minorEastAsia" w:eastAsiaTheme="minorEastAsia" w:hAnsiTheme="minorEastAsia" w:hint="eastAsia"/>
          <w:sz w:val="24"/>
        </w:rPr>
        <w:t>位于</w:t>
      </w:r>
      <w:r w:rsidR="00F55029" w:rsidRPr="00444881">
        <w:rPr>
          <w:rFonts w:asciiTheme="minorEastAsia" w:eastAsiaTheme="minorEastAsia" w:hAnsiTheme="minorEastAsia" w:hint="eastAsia"/>
          <w:sz w:val="24"/>
        </w:rPr>
        <w:t>新疆库尔勒市</w:t>
      </w:r>
      <w:proofErr w:type="gramStart"/>
      <w:r w:rsidR="00F55029" w:rsidRPr="00444881">
        <w:rPr>
          <w:rFonts w:asciiTheme="minorEastAsia" w:eastAsiaTheme="minorEastAsia" w:hAnsiTheme="minorEastAsia" w:hint="eastAsia"/>
          <w:sz w:val="24"/>
        </w:rPr>
        <w:t>圣果</w:t>
      </w:r>
      <w:r w:rsidR="00F55029">
        <w:rPr>
          <w:rFonts w:asciiTheme="minorEastAsia" w:eastAsiaTheme="minorEastAsia" w:hAnsiTheme="minorEastAsia" w:hint="eastAsia"/>
          <w:sz w:val="24"/>
        </w:rPr>
        <w:t>路</w:t>
      </w:r>
      <w:r w:rsidR="00F55029" w:rsidRPr="00444881">
        <w:rPr>
          <w:rFonts w:asciiTheme="minorEastAsia" w:eastAsiaTheme="minorEastAsia" w:hAnsiTheme="minorEastAsia" w:hint="eastAsia"/>
          <w:sz w:val="24"/>
        </w:rPr>
        <w:t>圣</w:t>
      </w:r>
      <w:proofErr w:type="gramEnd"/>
      <w:r w:rsidR="00F55029" w:rsidRPr="00444881">
        <w:rPr>
          <w:rFonts w:asciiTheme="minorEastAsia" w:eastAsiaTheme="minorEastAsia" w:hAnsiTheme="minorEastAsia" w:hint="eastAsia"/>
          <w:sz w:val="24"/>
        </w:rPr>
        <w:t>果名苑小区内</w:t>
      </w:r>
      <w:r w:rsidR="00F55029">
        <w:rPr>
          <w:rFonts w:asciiTheme="minorEastAsia" w:eastAsiaTheme="minorEastAsia" w:hAnsiTheme="minorEastAsia" w:hint="eastAsia"/>
          <w:sz w:val="24"/>
        </w:rPr>
        <w:t>的办公用房地产</w:t>
      </w:r>
      <w:r w:rsidR="00CF757E">
        <w:rPr>
          <w:rFonts w:asciiTheme="minorEastAsia" w:eastAsiaTheme="minorEastAsia" w:hAnsiTheme="minorEastAsia" w:hint="eastAsia"/>
          <w:sz w:val="24"/>
        </w:rPr>
        <w:t>以公开挂牌交易方式进行转让，</w:t>
      </w:r>
      <w:r w:rsidR="00CF757E" w:rsidRPr="00023C7B">
        <w:rPr>
          <w:rStyle w:val="fontstyle01"/>
          <w:rFonts w:hint="default"/>
        </w:rPr>
        <w:t>挂牌转让底价不低于评估值2,492.26万元</w:t>
      </w:r>
      <w:r w:rsidR="00CF757E">
        <w:rPr>
          <w:rFonts w:asciiTheme="minorEastAsia" w:eastAsiaTheme="minorEastAsia" w:hAnsiTheme="minorEastAsia" w:hint="eastAsia"/>
          <w:sz w:val="24"/>
        </w:rPr>
        <w:t>。</w:t>
      </w:r>
      <w:r w:rsidR="00460392">
        <w:rPr>
          <w:rFonts w:cs="宋体" w:hint="eastAsia"/>
          <w:color w:val="000000"/>
          <w:sz w:val="24"/>
        </w:rPr>
        <w:t>公司独立董事对该事项发表了同意的独立意见。</w:t>
      </w:r>
    </w:p>
    <w:p w:rsidR="00BF7007" w:rsidRDefault="00BF7007">
      <w:pPr>
        <w:pStyle w:val="HTML"/>
        <w:spacing w:line="360" w:lineRule="auto"/>
        <w:ind w:firstLineChars="200" w:firstLine="482"/>
        <w:rPr>
          <w:rFonts w:ascii="黑体" w:eastAsia="黑体"/>
          <w:b/>
        </w:rPr>
      </w:pPr>
    </w:p>
    <w:p w:rsidR="00EB7671" w:rsidRDefault="00F33C7A">
      <w:pPr>
        <w:pStyle w:val="HTML"/>
        <w:spacing w:line="360" w:lineRule="auto"/>
        <w:ind w:firstLineChars="200" w:firstLine="482"/>
        <w:rPr>
          <w:rFonts w:ascii="黑体" w:eastAsia="黑体"/>
          <w:b/>
        </w:rPr>
      </w:pPr>
      <w:r>
        <w:rPr>
          <w:rFonts w:ascii="黑体" w:eastAsia="黑体" w:hint="eastAsia"/>
          <w:b/>
        </w:rPr>
        <w:t>二、</w:t>
      </w:r>
      <w:r w:rsidR="00BF7007">
        <w:rPr>
          <w:rFonts w:ascii="黑体" w:eastAsia="黑体" w:hint="eastAsia"/>
          <w:b/>
        </w:rPr>
        <w:t>交易</w:t>
      </w:r>
      <w:r w:rsidR="008820DE">
        <w:rPr>
          <w:rFonts w:ascii="黑体" w:eastAsia="黑体" w:hint="eastAsia"/>
          <w:b/>
        </w:rPr>
        <w:t>标的</w:t>
      </w:r>
      <w:r w:rsidR="00BF7007">
        <w:rPr>
          <w:rFonts w:ascii="黑体" w:eastAsia="黑体" w:hint="eastAsia"/>
          <w:b/>
        </w:rPr>
        <w:t>基本情况</w:t>
      </w:r>
    </w:p>
    <w:p w:rsidR="008820DE" w:rsidRPr="00F5547E" w:rsidRDefault="008820DE" w:rsidP="00F5547E">
      <w:pPr>
        <w:pStyle w:val="HTML"/>
        <w:spacing w:line="360" w:lineRule="auto"/>
        <w:ind w:firstLineChars="200" w:firstLine="482"/>
        <w:rPr>
          <w:b/>
        </w:rPr>
      </w:pPr>
      <w:r w:rsidRPr="00F5547E">
        <w:rPr>
          <w:rFonts w:hint="eastAsia"/>
          <w:b/>
        </w:rPr>
        <w:t>（一）基本情况</w:t>
      </w:r>
    </w:p>
    <w:p w:rsidR="00844C47" w:rsidRDefault="008820DE" w:rsidP="00844C47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0424A">
        <w:rPr>
          <w:rFonts w:cs="宋体"/>
          <w:color w:val="000000"/>
          <w:sz w:val="24"/>
        </w:rPr>
        <w:t>公司目前在用办公楼于</w:t>
      </w:r>
      <w:r w:rsidRPr="0040424A">
        <w:rPr>
          <w:rFonts w:cs="宋体"/>
          <w:color w:val="000000"/>
          <w:sz w:val="24"/>
        </w:rPr>
        <w:t>200</w:t>
      </w:r>
      <w:r w:rsidRPr="0040424A">
        <w:rPr>
          <w:rFonts w:cs="宋体" w:hint="eastAsia"/>
          <w:color w:val="000000"/>
          <w:sz w:val="24"/>
        </w:rPr>
        <w:t>4</w:t>
      </w:r>
      <w:r w:rsidRPr="0040424A">
        <w:rPr>
          <w:rFonts w:cs="宋体"/>
          <w:color w:val="000000"/>
          <w:sz w:val="24"/>
        </w:rPr>
        <w:t>年建成并投入使用，地处</w:t>
      </w:r>
      <w:r w:rsidR="00F55029" w:rsidRPr="00444881">
        <w:rPr>
          <w:rFonts w:asciiTheme="minorEastAsia" w:eastAsiaTheme="minorEastAsia" w:hAnsiTheme="minorEastAsia" w:hint="eastAsia"/>
          <w:sz w:val="24"/>
        </w:rPr>
        <w:t>新疆库尔勒市</w:t>
      </w:r>
      <w:proofErr w:type="gramStart"/>
      <w:r w:rsidR="00F55029" w:rsidRPr="00444881">
        <w:rPr>
          <w:rFonts w:asciiTheme="minorEastAsia" w:eastAsiaTheme="minorEastAsia" w:hAnsiTheme="minorEastAsia" w:hint="eastAsia"/>
          <w:sz w:val="24"/>
        </w:rPr>
        <w:t>圣果</w:t>
      </w:r>
      <w:r w:rsidR="00F55029">
        <w:rPr>
          <w:rFonts w:asciiTheme="minorEastAsia" w:eastAsiaTheme="minorEastAsia" w:hAnsiTheme="minorEastAsia" w:hint="eastAsia"/>
          <w:sz w:val="24"/>
        </w:rPr>
        <w:t>路</w:t>
      </w:r>
      <w:r w:rsidR="00F55029" w:rsidRPr="00444881">
        <w:rPr>
          <w:rFonts w:asciiTheme="minorEastAsia" w:eastAsiaTheme="minorEastAsia" w:hAnsiTheme="minorEastAsia" w:hint="eastAsia"/>
          <w:sz w:val="24"/>
        </w:rPr>
        <w:t>圣</w:t>
      </w:r>
      <w:proofErr w:type="gramEnd"/>
      <w:r w:rsidR="00F55029" w:rsidRPr="00444881">
        <w:rPr>
          <w:rFonts w:asciiTheme="minorEastAsia" w:eastAsiaTheme="minorEastAsia" w:hAnsiTheme="minorEastAsia" w:hint="eastAsia"/>
          <w:sz w:val="24"/>
        </w:rPr>
        <w:t>果名苑小区内</w:t>
      </w:r>
      <w:r w:rsidRPr="0040424A">
        <w:rPr>
          <w:rFonts w:cs="宋体"/>
          <w:color w:val="000000"/>
          <w:sz w:val="24"/>
        </w:rPr>
        <w:t>，</w:t>
      </w:r>
      <w:r w:rsidR="003B281A" w:rsidRPr="0040424A">
        <w:rPr>
          <w:rFonts w:cs="宋体"/>
          <w:color w:val="000000"/>
          <w:sz w:val="24"/>
        </w:rPr>
        <w:t>房屋</w:t>
      </w:r>
      <w:r w:rsidR="00813662" w:rsidRPr="0040424A">
        <w:rPr>
          <w:rFonts w:cs="宋体"/>
          <w:color w:val="000000"/>
          <w:sz w:val="24"/>
        </w:rPr>
        <w:t>总</w:t>
      </w:r>
      <w:r w:rsidR="003B281A" w:rsidRPr="0040424A">
        <w:rPr>
          <w:rFonts w:cs="宋体"/>
          <w:color w:val="000000"/>
          <w:sz w:val="24"/>
        </w:rPr>
        <w:t>建筑面积</w:t>
      </w:r>
      <w:r w:rsidR="00813662" w:rsidRPr="0040424A">
        <w:rPr>
          <w:rFonts w:cs="宋体"/>
          <w:color w:val="000000"/>
          <w:sz w:val="24"/>
        </w:rPr>
        <w:t>为</w:t>
      </w:r>
      <w:r w:rsidR="003B281A" w:rsidRPr="0040424A">
        <w:rPr>
          <w:rFonts w:cs="宋体" w:hint="eastAsia"/>
          <w:color w:val="000000"/>
          <w:sz w:val="24"/>
        </w:rPr>
        <w:t>3</w:t>
      </w:r>
      <w:r w:rsidR="00813662" w:rsidRPr="0040424A">
        <w:rPr>
          <w:rFonts w:cs="宋体" w:hint="eastAsia"/>
          <w:color w:val="000000"/>
          <w:sz w:val="24"/>
        </w:rPr>
        <w:t>,</w:t>
      </w:r>
      <w:r w:rsidR="003B281A" w:rsidRPr="0040424A">
        <w:rPr>
          <w:rFonts w:cs="宋体" w:hint="eastAsia"/>
          <w:color w:val="000000"/>
          <w:sz w:val="24"/>
        </w:rPr>
        <w:t>222.36</w:t>
      </w:r>
      <w:r w:rsidR="003B281A" w:rsidRPr="0040424A">
        <w:rPr>
          <w:rFonts w:cs="宋体" w:hint="eastAsia"/>
          <w:color w:val="000000"/>
          <w:sz w:val="24"/>
        </w:rPr>
        <w:t>平方米</w:t>
      </w:r>
      <w:r w:rsidR="00813662" w:rsidRPr="0040424A">
        <w:rPr>
          <w:rFonts w:cs="宋体" w:hint="eastAsia"/>
          <w:color w:val="000000"/>
          <w:sz w:val="24"/>
        </w:rPr>
        <w:t>（</w:t>
      </w:r>
      <w:r w:rsidR="00D60AC3">
        <w:rPr>
          <w:rFonts w:cs="宋体" w:hint="eastAsia"/>
          <w:color w:val="000000"/>
          <w:sz w:val="24"/>
        </w:rPr>
        <w:t>含</w:t>
      </w:r>
      <w:r w:rsidR="00D60AC3">
        <w:rPr>
          <w:rFonts w:cs="宋体"/>
          <w:color w:val="000000"/>
          <w:sz w:val="24"/>
        </w:rPr>
        <w:t>地下一层、地上二层</w:t>
      </w:r>
      <w:r w:rsidR="00813662" w:rsidRPr="0040424A">
        <w:rPr>
          <w:rFonts w:cs="宋体" w:hint="eastAsia"/>
          <w:color w:val="000000"/>
          <w:sz w:val="24"/>
        </w:rPr>
        <w:t>）；土地面积为</w:t>
      </w:r>
      <w:r w:rsidR="00813662" w:rsidRPr="0040424A">
        <w:rPr>
          <w:rFonts w:cs="宋体" w:hint="eastAsia"/>
          <w:color w:val="000000"/>
          <w:sz w:val="24"/>
        </w:rPr>
        <w:t>13,269.69</w:t>
      </w:r>
      <w:r w:rsidR="00813662" w:rsidRPr="0040424A">
        <w:rPr>
          <w:rFonts w:cs="宋体" w:hint="eastAsia"/>
          <w:color w:val="000000"/>
          <w:sz w:val="24"/>
        </w:rPr>
        <w:t>平方米，</w:t>
      </w:r>
      <w:r w:rsidR="00844C47">
        <w:rPr>
          <w:rFonts w:asciiTheme="minorEastAsia" w:eastAsiaTheme="minorEastAsia" w:hAnsiTheme="minorEastAsia" w:hint="eastAsia"/>
          <w:sz w:val="24"/>
        </w:rPr>
        <w:t>截至2019年9月30日，</w:t>
      </w:r>
      <w:r w:rsidR="00813662" w:rsidRPr="0040424A">
        <w:rPr>
          <w:rFonts w:cs="宋体" w:hint="eastAsia"/>
          <w:color w:val="000000"/>
          <w:sz w:val="24"/>
        </w:rPr>
        <w:t>账面总价值为</w:t>
      </w:r>
      <w:r w:rsidR="00813662" w:rsidRPr="0040424A">
        <w:rPr>
          <w:rFonts w:cs="宋体" w:hint="eastAsia"/>
          <w:color w:val="000000"/>
          <w:sz w:val="24"/>
        </w:rPr>
        <w:t>825.77</w:t>
      </w:r>
      <w:r w:rsidR="00813662" w:rsidRPr="0040424A">
        <w:rPr>
          <w:rFonts w:cs="宋体" w:hint="eastAsia"/>
          <w:color w:val="000000"/>
          <w:sz w:val="24"/>
        </w:rPr>
        <w:t>万元。房</w:t>
      </w:r>
      <w:r w:rsidR="0091421B">
        <w:rPr>
          <w:rFonts w:cs="宋体" w:hint="eastAsia"/>
          <w:color w:val="000000"/>
          <w:sz w:val="24"/>
        </w:rPr>
        <w:t>屋</w:t>
      </w:r>
      <w:r w:rsidR="00813662" w:rsidRPr="0040424A">
        <w:rPr>
          <w:rFonts w:cs="宋体" w:hint="eastAsia"/>
          <w:color w:val="000000"/>
          <w:sz w:val="24"/>
        </w:rPr>
        <w:t>产权证号：库尔勒市房权</w:t>
      </w:r>
      <w:r w:rsidR="0091421B">
        <w:rPr>
          <w:rFonts w:cs="宋体" w:hint="eastAsia"/>
          <w:color w:val="000000"/>
          <w:sz w:val="24"/>
        </w:rPr>
        <w:t>字</w:t>
      </w:r>
      <w:r w:rsidR="00813662" w:rsidRPr="0040424A">
        <w:rPr>
          <w:rFonts w:cs="宋体" w:hint="eastAsia"/>
          <w:color w:val="000000"/>
          <w:sz w:val="24"/>
        </w:rPr>
        <w:t>第</w:t>
      </w:r>
      <w:r w:rsidR="00813662" w:rsidRPr="0040424A">
        <w:rPr>
          <w:rFonts w:cs="宋体" w:hint="eastAsia"/>
          <w:color w:val="000000"/>
          <w:sz w:val="24"/>
        </w:rPr>
        <w:t>9900082442</w:t>
      </w:r>
      <w:r w:rsidR="00813662" w:rsidRPr="0040424A">
        <w:rPr>
          <w:rFonts w:cs="宋体" w:hint="eastAsia"/>
          <w:color w:val="000000"/>
          <w:sz w:val="24"/>
        </w:rPr>
        <w:t>号，土地使用权证号：库尔勒国用</w:t>
      </w:r>
      <w:r w:rsidR="00813662" w:rsidRPr="0040424A">
        <w:rPr>
          <w:rFonts w:cs="宋体" w:hint="eastAsia"/>
          <w:color w:val="000000"/>
          <w:sz w:val="24"/>
        </w:rPr>
        <w:t>2006</w:t>
      </w:r>
      <w:r w:rsidR="00813662" w:rsidRPr="0040424A">
        <w:rPr>
          <w:rFonts w:cs="宋体" w:hint="eastAsia"/>
          <w:color w:val="000000"/>
          <w:sz w:val="24"/>
        </w:rPr>
        <w:t>第</w:t>
      </w:r>
      <w:r w:rsidR="00813662" w:rsidRPr="0040424A">
        <w:rPr>
          <w:rFonts w:cs="宋体" w:hint="eastAsia"/>
          <w:color w:val="000000"/>
          <w:sz w:val="24"/>
        </w:rPr>
        <w:t>00000497</w:t>
      </w:r>
      <w:r w:rsidR="00813662" w:rsidRPr="0040424A">
        <w:rPr>
          <w:rFonts w:cs="宋体" w:hint="eastAsia"/>
          <w:color w:val="000000"/>
          <w:sz w:val="24"/>
        </w:rPr>
        <w:t>号。</w:t>
      </w:r>
      <w:r w:rsidR="00844C47">
        <w:rPr>
          <w:rFonts w:asciiTheme="minorEastAsia" w:eastAsiaTheme="minorEastAsia" w:hAnsiTheme="minorEastAsia"/>
          <w:sz w:val="24"/>
        </w:rPr>
        <w:t xml:space="preserve"> </w:t>
      </w:r>
    </w:p>
    <w:p w:rsidR="00814CF8" w:rsidRPr="0040424A" w:rsidRDefault="00813662" w:rsidP="00814CF8">
      <w:pPr>
        <w:adjustRightInd w:val="0"/>
        <w:spacing w:line="360" w:lineRule="auto"/>
        <w:ind w:firstLineChars="200" w:firstLine="482"/>
        <w:rPr>
          <w:rFonts w:cs="宋体"/>
          <w:color w:val="000000"/>
          <w:sz w:val="24"/>
        </w:rPr>
      </w:pPr>
      <w:r w:rsidRPr="00F5547E">
        <w:rPr>
          <w:rFonts w:ascii="宋体" w:hAnsi="宋体" w:cs="宋体"/>
          <w:b/>
          <w:kern w:val="0"/>
          <w:sz w:val="24"/>
        </w:rPr>
        <w:t>（二）</w:t>
      </w:r>
      <w:r w:rsidR="008820DE" w:rsidRPr="00F5547E">
        <w:rPr>
          <w:rFonts w:ascii="宋体" w:hAnsi="宋体" w:cs="宋体"/>
          <w:b/>
          <w:kern w:val="0"/>
          <w:sz w:val="24"/>
        </w:rPr>
        <w:t>权属状况说明</w:t>
      </w:r>
      <w:r w:rsidR="008820DE" w:rsidRPr="00F5547E">
        <w:rPr>
          <w:rFonts w:ascii="宋体" w:hAnsi="宋体" w:cs="宋体"/>
          <w:b/>
          <w:kern w:val="0"/>
          <w:sz w:val="24"/>
        </w:rPr>
        <w:br/>
      </w:r>
      <w:r w:rsidR="008820DE" w:rsidRPr="0040424A">
        <w:rPr>
          <w:rFonts w:cs="宋体"/>
          <w:color w:val="000000"/>
          <w:sz w:val="24"/>
        </w:rPr>
        <w:t xml:space="preserve">　　</w:t>
      </w:r>
      <w:r w:rsidR="00814CF8" w:rsidRPr="00814CF8">
        <w:rPr>
          <w:rFonts w:cs="宋体" w:hint="eastAsia"/>
          <w:color w:val="000000"/>
          <w:sz w:val="24"/>
        </w:rPr>
        <w:t>交易标的产权清晰，不存在抵押、质押及其他任何限制转让的情况；不涉及诉讼、仲裁事项或查封、冻结等司法措施</w:t>
      </w:r>
      <w:r w:rsidR="00814CF8">
        <w:rPr>
          <w:rFonts w:cs="宋体" w:hint="eastAsia"/>
          <w:color w:val="000000"/>
          <w:sz w:val="24"/>
        </w:rPr>
        <w:t>，</w:t>
      </w:r>
      <w:r w:rsidR="00814CF8" w:rsidRPr="00814CF8">
        <w:rPr>
          <w:rFonts w:cs="宋体" w:hint="eastAsia"/>
          <w:color w:val="000000"/>
          <w:sz w:val="24"/>
        </w:rPr>
        <w:t>不存在妨碍权属转移的其他情况。</w:t>
      </w:r>
    </w:p>
    <w:p w:rsidR="00813662" w:rsidRPr="00F5547E" w:rsidRDefault="00813662" w:rsidP="00F5547E">
      <w:pPr>
        <w:pStyle w:val="HTML"/>
        <w:spacing w:line="360" w:lineRule="auto"/>
        <w:ind w:firstLineChars="200" w:firstLine="482"/>
        <w:rPr>
          <w:b/>
        </w:rPr>
      </w:pPr>
      <w:r w:rsidRPr="00F5547E">
        <w:rPr>
          <w:rFonts w:hint="eastAsia"/>
          <w:b/>
        </w:rPr>
        <w:t>（三）交易标的评估情况</w:t>
      </w:r>
    </w:p>
    <w:p w:rsidR="00EB7671" w:rsidRPr="0040424A" w:rsidRDefault="00F33C7A">
      <w:pPr>
        <w:pStyle w:val="Default"/>
        <w:spacing w:line="360" w:lineRule="auto"/>
        <w:ind w:firstLineChars="200" w:firstLine="480"/>
        <w:rPr>
          <w:rFonts w:ascii="Times New Roman" w:hAnsi="Times New Roman"/>
          <w:kern w:val="2"/>
        </w:rPr>
      </w:pPr>
      <w:r w:rsidRPr="0040424A">
        <w:rPr>
          <w:rFonts w:ascii="Times New Roman" w:hAnsi="Times New Roman" w:hint="eastAsia"/>
          <w:kern w:val="2"/>
        </w:rPr>
        <w:t>1</w:t>
      </w:r>
      <w:r w:rsidRPr="0040424A">
        <w:rPr>
          <w:rFonts w:ascii="Times New Roman" w:hAnsi="Times New Roman" w:hint="eastAsia"/>
          <w:kern w:val="2"/>
        </w:rPr>
        <w:t>、评估机构：开元资产评估有限公司</w:t>
      </w:r>
    </w:p>
    <w:p w:rsidR="00EB7671" w:rsidRPr="0040424A" w:rsidRDefault="00F33C7A">
      <w:pPr>
        <w:pStyle w:val="Default"/>
        <w:spacing w:line="360" w:lineRule="auto"/>
        <w:ind w:firstLineChars="200" w:firstLine="480"/>
        <w:rPr>
          <w:rFonts w:ascii="Times New Roman" w:hAnsi="Times New Roman"/>
          <w:kern w:val="2"/>
        </w:rPr>
      </w:pPr>
      <w:r w:rsidRPr="0040424A">
        <w:rPr>
          <w:rFonts w:ascii="Times New Roman" w:hAnsi="Times New Roman" w:hint="eastAsia"/>
          <w:kern w:val="2"/>
        </w:rPr>
        <w:t>2</w:t>
      </w:r>
      <w:r w:rsidRPr="0040424A">
        <w:rPr>
          <w:rFonts w:ascii="Times New Roman" w:hAnsi="Times New Roman" w:hint="eastAsia"/>
          <w:kern w:val="2"/>
        </w:rPr>
        <w:t>、评估基准日：</w:t>
      </w:r>
      <w:r w:rsidRPr="0040424A">
        <w:rPr>
          <w:rFonts w:ascii="Times New Roman" w:hAnsi="Times New Roman" w:hint="eastAsia"/>
          <w:kern w:val="2"/>
        </w:rPr>
        <w:t>2019</w:t>
      </w:r>
      <w:r w:rsidRPr="0040424A">
        <w:rPr>
          <w:rFonts w:ascii="Times New Roman" w:hAnsi="Times New Roman" w:hint="eastAsia"/>
          <w:kern w:val="2"/>
        </w:rPr>
        <w:t>年</w:t>
      </w:r>
      <w:r w:rsidRPr="0040424A">
        <w:rPr>
          <w:rFonts w:ascii="Times New Roman" w:hAnsi="Times New Roman" w:hint="eastAsia"/>
          <w:kern w:val="2"/>
        </w:rPr>
        <w:t>9</w:t>
      </w:r>
      <w:r w:rsidRPr="0040424A">
        <w:rPr>
          <w:rFonts w:ascii="Times New Roman" w:hAnsi="Times New Roman" w:hint="eastAsia"/>
          <w:kern w:val="2"/>
        </w:rPr>
        <w:t>月</w:t>
      </w:r>
      <w:r w:rsidRPr="0040424A">
        <w:rPr>
          <w:rFonts w:ascii="Times New Roman" w:hAnsi="Times New Roman" w:hint="eastAsia"/>
          <w:kern w:val="2"/>
        </w:rPr>
        <w:t>30</w:t>
      </w:r>
      <w:r w:rsidRPr="0040424A">
        <w:rPr>
          <w:rFonts w:ascii="Times New Roman" w:hAnsi="Times New Roman" w:hint="eastAsia"/>
          <w:kern w:val="2"/>
        </w:rPr>
        <w:t>日</w:t>
      </w:r>
    </w:p>
    <w:p w:rsidR="00EB7671" w:rsidRPr="0040424A" w:rsidRDefault="00F33C7A">
      <w:pPr>
        <w:pStyle w:val="Default"/>
        <w:spacing w:line="360" w:lineRule="auto"/>
        <w:ind w:firstLineChars="200" w:firstLine="480"/>
        <w:rPr>
          <w:rFonts w:ascii="Times New Roman" w:hAnsi="Times New Roman"/>
          <w:kern w:val="2"/>
        </w:rPr>
      </w:pPr>
      <w:r w:rsidRPr="0040424A">
        <w:rPr>
          <w:rFonts w:ascii="Times New Roman" w:hAnsi="Times New Roman" w:hint="eastAsia"/>
          <w:kern w:val="2"/>
        </w:rPr>
        <w:t>3</w:t>
      </w:r>
      <w:r w:rsidRPr="0040424A">
        <w:rPr>
          <w:rFonts w:ascii="Times New Roman" w:hAnsi="Times New Roman" w:hint="eastAsia"/>
          <w:kern w:val="2"/>
        </w:rPr>
        <w:t>、评估对象：</w:t>
      </w:r>
      <w:r w:rsidR="00813662" w:rsidRPr="0040424A">
        <w:rPr>
          <w:rFonts w:ascii="Times New Roman" w:hAnsi="Times New Roman"/>
          <w:kern w:val="2"/>
        </w:rPr>
        <w:t>新疆库尔勒香梨股份有限公司</w:t>
      </w:r>
      <w:r w:rsidR="00813662" w:rsidRPr="0040424A">
        <w:rPr>
          <w:rFonts w:ascii="Times New Roman" w:hAnsi="Times New Roman" w:hint="eastAsia"/>
          <w:kern w:val="2"/>
        </w:rPr>
        <w:t>于</w:t>
      </w:r>
      <w:r w:rsidR="00813662" w:rsidRPr="0040424A">
        <w:rPr>
          <w:rFonts w:ascii="Times New Roman" w:hAnsi="Times New Roman"/>
          <w:kern w:val="2"/>
        </w:rPr>
        <w:t>评估基准日拟转让其拥有</w:t>
      </w:r>
      <w:r w:rsidR="00813662" w:rsidRPr="0040424A">
        <w:rPr>
          <w:rFonts w:ascii="Times New Roman" w:hAnsi="Times New Roman" w:hint="eastAsia"/>
          <w:kern w:val="2"/>
        </w:rPr>
        <w:t>的</w:t>
      </w:r>
      <w:r w:rsidR="00813662" w:rsidRPr="0040424A">
        <w:rPr>
          <w:rFonts w:ascii="Times New Roman" w:hAnsi="Times New Roman"/>
          <w:kern w:val="2"/>
        </w:rPr>
        <w:t>位于</w:t>
      </w:r>
      <w:r w:rsidR="00F55029" w:rsidRPr="00444881">
        <w:rPr>
          <w:rFonts w:asciiTheme="minorEastAsia" w:eastAsiaTheme="minorEastAsia" w:hAnsiTheme="minorEastAsia" w:hint="eastAsia"/>
        </w:rPr>
        <w:t>新疆库尔勒市</w:t>
      </w:r>
      <w:proofErr w:type="gramStart"/>
      <w:r w:rsidR="00F55029" w:rsidRPr="00444881">
        <w:rPr>
          <w:rFonts w:asciiTheme="minorEastAsia" w:eastAsiaTheme="minorEastAsia" w:hAnsiTheme="minorEastAsia" w:hint="eastAsia"/>
        </w:rPr>
        <w:t>圣果</w:t>
      </w:r>
      <w:r w:rsidR="00F55029">
        <w:rPr>
          <w:rFonts w:asciiTheme="minorEastAsia" w:eastAsiaTheme="minorEastAsia" w:hAnsiTheme="minorEastAsia" w:hint="eastAsia"/>
        </w:rPr>
        <w:t>路</w:t>
      </w:r>
      <w:r w:rsidR="00F55029" w:rsidRPr="00444881">
        <w:rPr>
          <w:rFonts w:asciiTheme="minorEastAsia" w:eastAsiaTheme="minorEastAsia" w:hAnsiTheme="minorEastAsia" w:hint="eastAsia"/>
        </w:rPr>
        <w:t>圣</w:t>
      </w:r>
      <w:proofErr w:type="gramEnd"/>
      <w:r w:rsidR="00F55029" w:rsidRPr="00444881">
        <w:rPr>
          <w:rFonts w:asciiTheme="minorEastAsia" w:eastAsiaTheme="minorEastAsia" w:hAnsiTheme="minorEastAsia" w:hint="eastAsia"/>
        </w:rPr>
        <w:t>果名苑小区内</w:t>
      </w:r>
      <w:r w:rsidR="00F55029">
        <w:rPr>
          <w:rFonts w:asciiTheme="minorEastAsia" w:eastAsiaTheme="minorEastAsia" w:hAnsiTheme="minorEastAsia" w:hint="eastAsia"/>
        </w:rPr>
        <w:t>的办公用房地产</w:t>
      </w:r>
      <w:r w:rsidR="00813662" w:rsidRPr="0040424A">
        <w:rPr>
          <w:rFonts w:ascii="Times New Roman" w:hAnsi="Times New Roman"/>
          <w:kern w:val="2"/>
        </w:rPr>
        <w:t>市场价值。</w:t>
      </w:r>
    </w:p>
    <w:p w:rsidR="00D2408B" w:rsidRPr="0040424A" w:rsidRDefault="00F33C7A" w:rsidP="00D2408B">
      <w:pPr>
        <w:pStyle w:val="Default"/>
        <w:spacing w:line="360" w:lineRule="auto"/>
        <w:ind w:firstLineChars="200" w:firstLine="480"/>
        <w:rPr>
          <w:rFonts w:ascii="Times New Roman" w:hAnsi="Times New Roman"/>
          <w:kern w:val="2"/>
        </w:rPr>
      </w:pPr>
      <w:r w:rsidRPr="0040424A">
        <w:rPr>
          <w:rFonts w:ascii="Times New Roman" w:hAnsi="Times New Roman" w:hint="eastAsia"/>
          <w:kern w:val="2"/>
        </w:rPr>
        <w:t>4</w:t>
      </w:r>
      <w:r w:rsidRPr="0040424A">
        <w:rPr>
          <w:rFonts w:ascii="Times New Roman" w:hAnsi="Times New Roman" w:hint="eastAsia"/>
          <w:kern w:val="2"/>
        </w:rPr>
        <w:t>、评估方法：</w:t>
      </w:r>
      <w:r w:rsidR="00D2408B" w:rsidRPr="0040424A">
        <w:rPr>
          <w:rFonts w:ascii="Times New Roman" w:hAnsi="Times New Roman" w:hint="eastAsia"/>
          <w:kern w:val="2"/>
        </w:rPr>
        <w:t>成本法</w:t>
      </w:r>
    </w:p>
    <w:p w:rsidR="00EB7671" w:rsidRPr="0040424A" w:rsidRDefault="00F33C7A" w:rsidP="00D2408B">
      <w:pPr>
        <w:pStyle w:val="Default"/>
        <w:spacing w:line="360" w:lineRule="auto"/>
        <w:ind w:firstLineChars="200" w:firstLine="480"/>
        <w:rPr>
          <w:rFonts w:ascii="Times New Roman" w:hAnsi="Times New Roman"/>
          <w:kern w:val="2"/>
        </w:rPr>
      </w:pPr>
      <w:r w:rsidRPr="0040424A">
        <w:rPr>
          <w:rFonts w:ascii="Times New Roman" w:hAnsi="Times New Roman" w:hint="eastAsia"/>
          <w:kern w:val="2"/>
        </w:rPr>
        <w:t>5</w:t>
      </w:r>
      <w:r w:rsidRPr="0040424A">
        <w:rPr>
          <w:rFonts w:ascii="Times New Roman" w:hAnsi="Times New Roman" w:hint="eastAsia"/>
          <w:kern w:val="2"/>
        </w:rPr>
        <w:t>、评估结果：</w:t>
      </w:r>
      <w:r w:rsidR="00F04361">
        <w:rPr>
          <w:rFonts w:hAnsi="宋体" w:hint="eastAsia"/>
        </w:rPr>
        <w:t>截止评估基准日，新疆库尔勒香梨股份有限公司申报的位于</w:t>
      </w:r>
      <w:r w:rsidR="001E4CE4" w:rsidRPr="00444881">
        <w:rPr>
          <w:rFonts w:asciiTheme="minorEastAsia" w:eastAsiaTheme="minorEastAsia" w:hAnsiTheme="minorEastAsia" w:hint="eastAsia"/>
        </w:rPr>
        <w:t>新疆库尔勒市</w:t>
      </w:r>
      <w:proofErr w:type="gramStart"/>
      <w:r w:rsidR="001E4CE4" w:rsidRPr="00444881">
        <w:rPr>
          <w:rFonts w:asciiTheme="minorEastAsia" w:eastAsiaTheme="minorEastAsia" w:hAnsiTheme="minorEastAsia" w:hint="eastAsia"/>
        </w:rPr>
        <w:t>圣果</w:t>
      </w:r>
      <w:r w:rsidR="001E4CE4">
        <w:rPr>
          <w:rFonts w:asciiTheme="minorEastAsia" w:eastAsiaTheme="minorEastAsia" w:hAnsiTheme="minorEastAsia" w:hint="eastAsia"/>
        </w:rPr>
        <w:t>路</w:t>
      </w:r>
      <w:r w:rsidR="001E4CE4" w:rsidRPr="00444881">
        <w:rPr>
          <w:rFonts w:asciiTheme="minorEastAsia" w:eastAsiaTheme="minorEastAsia" w:hAnsiTheme="minorEastAsia" w:hint="eastAsia"/>
        </w:rPr>
        <w:t>圣</w:t>
      </w:r>
      <w:proofErr w:type="gramEnd"/>
      <w:r w:rsidR="001E4CE4" w:rsidRPr="00444881">
        <w:rPr>
          <w:rFonts w:asciiTheme="minorEastAsia" w:eastAsiaTheme="minorEastAsia" w:hAnsiTheme="minorEastAsia" w:hint="eastAsia"/>
        </w:rPr>
        <w:t>果名苑小区</w:t>
      </w:r>
      <w:r w:rsidR="00013379">
        <w:rPr>
          <w:rFonts w:asciiTheme="minorEastAsia" w:eastAsiaTheme="minorEastAsia" w:hAnsiTheme="minorEastAsia" w:hint="eastAsia"/>
        </w:rPr>
        <w:t>内</w:t>
      </w:r>
      <w:r w:rsidR="00F04361">
        <w:rPr>
          <w:rFonts w:hAnsi="宋体" w:hint="eastAsia"/>
        </w:rPr>
        <w:t>的</w:t>
      </w:r>
      <w:r w:rsidR="00013379">
        <w:rPr>
          <w:rFonts w:hAnsi="宋体" w:hint="eastAsia"/>
        </w:rPr>
        <w:t>办公用</w:t>
      </w:r>
      <w:r w:rsidR="00F04361">
        <w:rPr>
          <w:rFonts w:hAnsi="宋体" w:hint="eastAsia"/>
        </w:rPr>
        <w:t>房地产账面值为825.77万元，经采用成本法评估，该房地产市场价值</w:t>
      </w:r>
      <w:r w:rsidR="00F04361" w:rsidRPr="00F04361">
        <w:rPr>
          <w:rFonts w:hAnsi="宋体" w:hint="eastAsia"/>
        </w:rPr>
        <w:t>评估值为2,492.26万元（含税）（大写为人民币</w:t>
      </w:r>
      <w:r w:rsidR="00C246C4" w:rsidRPr="00F04361">
        <w:rPr>
          <w:rFonts w:hAnsi="宋体" w:hint="eastAsia"/>
        </w:rPr>
        <w:fldChar w:fldCharType="begin"/>
      </w:r>
      <w:r w:rsidR="00F04361" w:rsidRPr="00F04361">
        <w:rPr>
          <w:rFonts w:hAnsi="宋体" w:hint="eastAsia"/>
        </w:rPr>
        <w:instrText xml:space="preserve"> = 24922600 \* CHINESENUM4 \* MERGEFORMAT </w:instrText>
      </w:r>
      <w:r w:rsidR="00C246C4" w:rsidRPr="00F04361">
        <w:rPr>
          <w:rFonts w:hAnsi="宋体" w:hint="eastAsia"/>
        </w:rPr>
        <w:fldChar w:fldCharType="separate"/>
      </w:r>
      <w:proofErr w:type="gramStart"/>
      <w:r w:rsidR="00F04361" w:rsidRPr="00F04361">
        <w:rPr>
          <w:rFonts w:hAnsi="宋体" w:hint="eastAsia"/>
        </w:rPr>
        <w:t>贰仟肆佰玖拾贰万贰仟陆佰</w:t>
      </w:r>
      <w:proofErr w:type="gramEnd"/>
      <w:r w:rsidR="00F04361" w:rsidRPr="00F04361">
        <w:rPr>
          <w:rFonts w:hAnsi="宋体" w:hint="eastAsia"/>
        </w:rPr>
        <w:t>元整</w:t>
      </w:r>
      <w:r w:rsidR="00C246C4" w:rsidRPr="00F04361">
        <w:rPr>
          <w:rFonts w:hAnsi="宋体" w:hint="eastAsia"/>
        </w:rPr>
        <w:fldChar w:fldCharType="end"/>
      </w:r>
      <w:r w:rsidR="00F04361" w:rsidRPr="00F04361">
        <w:rPr>
          <w:rFonts w:hAnsi="宋体" w:hint="eastAsia"/>
        </w:rPr>
        <w:t>）</w:t>
      </w:r>
      <w:r w:rsidR="00F04361">
        <w:rPr>
          <w:rFonts w:hAnsi="宋体" w:hint="eastAsia"/>
        </w:rPr>
        <w:t>，评估增减值变动额</w:t>
      </w:r>
      <w:r w:rsidR="00F04361" w:rsidRPr="00F04361">
        <w:rPr>
          <w:rFonts w:hAnsi="宋体" w:hint="eastAsia"/>
        </w:rPr>
        <w:t>为1,666.49万元，增减值变动率为201.81%。</w:t>
      </w:r>
    </w:p>
    <w:p w:rsidR="00FA0FE2" w:rsidRPr="0040424A" w:rsidRDefault="00FA0FE2" w:rsidP="00D2408B">
      <w:pPr>
        <w:pStyle w:val="Default"/>
        <w:spacing w:line="360" w:lineRule="auto"/>
        <w:ind w:firstLineChars="200" w:firstLine="480"/>
        <w:rPr>
          <w:rFonts w:ascii="Times New Roman" w:hAnsi="Times New Roman"/>
          <w:kern w:val="2"/>
        </w:rPr>
      </w:pPr>
      <w:r w:rsidRPr="0040424A">
        <w:rPr>
          <w:rFonts w:ascii="Times New Roman" w:hAnsi="Times New Roman" w:hint="eastAsia"/>
          <w:kern w:val="2"/>
        </w:rPr>
        <w:t>6</w:t>
      </w:r>
      <w:r w:rsidRPr="0040424A">
        <w:rPr>
          <w:rFonts w:ascii="Times New Roman" w:hAnsi="Times New Roman" w:hint="eastAsia"/>
          <w:kern w:val="2"/>
        </w:rPr>
        <w:t>、评估结果使用有效期：自</w:t>
      </w:r>
      <w:r w:rsidRPr="0040424A">
        <w:rPr>
          <w:rFonts w:ascii="Times New Roman" w:hAnsi="Times New Roman" w:hint="eastAsia"/>
          <w:kern w:val="2"/>
        </w:rPr>
        <w:t>2019</w:t>
      </w:r>
      <w:r w:rsidRPr="0040424A">
        <w:rPr>
          <w:rFonts w:ascii="Times New Roman" w:hAnsi="Times New Roman" w:hint="eastAsia"/>
          <w:kern w:val="2"/>
        </w:rPr>
        <w:t>年</w:t>
      </w:r>
      <w:r w:rsidRPr="0040424A">
        <w:rPr>
          <w:rFonts w:ascii="Times New Roman" w:hAnsi="Times New Roman" w:hint="eastAsia"/>
          <w:kern w:val="2"/>
        </w:rPr>
        <w:t>9</w:t>
      </w:r>
      <w:r w:rsidRPr="0040424A">
        <w:rPr>
          <w:rFonts w:ascii="Times New Roman" w:hAnsi="Times New Roman" w:hint="eastAsia"/>
          <w:kern w:val="2"/>
        </w:rPr>
        <w:t>月</w:t>
      </w:r>
      <w:r w:rsidRPr="0040424A">
        <w:rPr>
          <w:rFonts w:ascii="Times New Roman" w:hAnsi="Times New Roman" w:hint="eastAsia"/>
          <w:kern w:val="2"/>
        </w:rPr>
        <w:t>30</w:t>
      </w:r>
      <w:r w:rsidRPr="0040424A">
        <w:rPr>
          <w:rFonts w:ascii="Times New Roman" w:hAnsi="Times New Roman" w:hint="eastAsia"/>
          <w:kern w:val="2"/>
        </w:rPr>
        <w:t>日至</w:t>
      </w:r>
      <w:r w:rsidRPr="0040424A">
        <w:rPr>
          <w:rFonts w:ascii="Times New Roman" w:hAnsi="Times New Roman" w:hint="eastAsia"/>
          <w:kern w:val="2"/>
        </w:rPr>
        <w:t>2020</w:t>
      </w:r>
      <w:r w:rsidRPr="0040424A">
        <w:rPr>
          <w:rFonts w:ascii="Times New Roman" w:hAnsi="Times New Roman" w:hint="eastAsia"/>
          <w:kern w:val="2"/>
        </w:rPr>
        <w:t>年</w:t>
      </w:r>
      <w:r w:rsidRPr="0040424A">
        <w:rPr>
          <w:rFonts w:ascii="Times New Roman" w:hAnsi="Times New Roman" w:hint="eastAsia"/>
          <w:kern w:val="2"/>
        </w:rPr>
        <w:t>9</w:t>
      </w:r>
      <w:r w:rsidRPr="0040424A">
        <w:rPr>
          <w:rFonts w:ascii="Times New Roman" w:hAnsi="Times New Roman" w:hint="eastAsia"/>
          <w:kern w:val="2"/>
        </w:rPr>
        <w:t>月</w:t>
      </w:r>
      <w:r w:rsidRPr="0040424A">
        <w:rPr>
          <w:rFonts w:ascii="Times New Roman" w:hAnsi="Times New Roman" w:hint="eastAsia"/>
          <w:kern w:val="2"/>
        </w:rPr>
        <w:t>29</w:t>
      </w:r>
      <w:r w:rsidRPr="0040424A">
        <w:rPr>
          <w:rFonts w:ascii="Times New Roman" w:hAnsi="Times New Roman" w:hint="eastAsia"/>
          <w:kern w:val="2"/>
        </w:rPr>
        <w:t>日。</w:t>
      </w:r>
    </w:p>
    <w:p w:rsidR="00386221" w:rsidRPr="00D2408B" w:rsidRDefault="00386221" w:rsidP="00D2408B">
      <w:pPr>
        <w:pStyle w:val="Default"/>
        <w:spacing w:line="360" w:lineRule="auto"/>
        <w:ind w:firstLineChars="200" w:firstLine="480"/>
        <w:rPr>
          <w:rFonts w:hAnsi="宋体"/>
          <w:kern w:val="2"/>
        </w:rPr>
      </w:pPr>
    </w:p>
    <w:p w:rsidR="0076057D" w:rsidRPr="0076057D" w:rsidRDefault="00FA0FE2" w:rsidP="0076057D">
      <w:pPr>
        <w:adjustRightInd w:val="0"/>
        <w:spacing w:line="360" w:lineRule="auto"/>
        <w:ind w:firstLineChars="200" w:firstLine="482"/>
        <w:rPr>
          <w:rFonts w:ascii="黑体" w:eastAsia="黑体" w:hAnsi="宋体" w:cs="宋体"/>
          <w:b/>
          <w:kern w:val="0"/>
          <w:sz w:val="24"/>
        </w:rPr>
      </w:pPr>
      <w:r w:rsidRPr="0076057D">
        <w:rPr>
          <w:rFonts w:ascii="黑体" w:eastAsia="黑体" w:hAnsi="宋体" w:cs="宋体" w:hint="eastAsia"/>
          <w:b/>
          <w:kern w:val="0"/>
          <w:sz w:val="24"/>
        </w:rPr>
        <w:t>三、</w:t>
      </w:r>
      <w:r w:rsidR="0076057D" w:rsidRPr="0076057D">
        <w:rPr>
          <w:rFonts w:ascii="黑体" w:eastAsia="黑体" w:hAnsi="宋体" w:cs="宋体" w:hint="eastAsia"/>
          <w:b/>
          <w:kern w:val="0"/>
          <w:sz w:val="24"/>
        </w:rPr>
        <w:t>交易合同或协议的主要内容及履约安排</w:t>
      </w:r>
    </w:p>
    <w:p w:rsidR="00013379" w:rsidRDefault="00013379" w:rsidP="00FA0FE2">
      <w:pPr>
        <w:pStyle w:val="Default"/>
        <w:spacing w:line="360" w:lineRule="auto"/>
        <w:ind w:firstLineChars="200" w:firstLine="480"/>
        <w:rPr>
          <w:rFonts w:hAnsi="宋体"/>
          <w:kern w:val="2"/>
        </w:rPr>
      </w:pPr>
      <w:r>
        <w:lastRenderedPageBreak/>
        <w:t>本次拟转让资产将在产权交易场所公开</w:t>
      </w:r>
      <w:proofErr w:type="gramStart"/>
      <w:r>
        <w:t>征集受</w:t>
      </w:r>
      <w:proofErr w:type="gramEnd"/>
      <w:r>
        <w:t>让方，挂牌日期不少于20个工作日，若公开征集到两家以上符合条件的意向受让方，将采用竞价方式确定最终受让方；若只公开征集到一家符合条件的受让方，则采用协议转让的方式与受让方签订转让协议。</w:t>
      </w:r>
    </w:p>
    <w:p w:rsidR="00FA0FE2" w:rsidRPr="0059623C" w:rsidRDefault="00FA0FE2" w:rsidP="00D33D7C">
      <w:pPr>
        <w:pStyle w:val="Default"/>
        <w:spacing w:line="360" w:lineRule="auto"/>
        <w:ind w:firstLineChars="200" w:firstLine="480"/>
        <w:rPr>
          <w:rFonts w:ascii="黑体" w:eastAsia="黑体" w:hAnsi="宋体"/>
          <w:color w:val="auto"/>
        </w:rPr>
      </w:pPr>
    </w:p>
    <w:p w:rsidR="00EB7671" w:rsidRDefault="00F33C7A" w:rsidP="00386221">
      <w:pPr>
        <w:pStyle w:val="HTML"/>
        <w:spacing w:line="360" w:lineRule="auto"/>
        <w:ind w:firstLineChars="200" w:firstLine="482"/>
        <w:rPr>
          <w:rFonts w:ascii="黑体" w:eastAsia="黑体"/>
          <w:b/>
        </w:rPr>
      </w:pPr>
      <w:r w:rsidRPr="00386221">
        <w:rPr>
          <w:rFonts w:ascii="黑体" w:eastAsia="黑体" w:hint="eastAsia"/>
          <w:b/>
        </w:rPr>
        <w:t>四</w:t>
      </w:r>
      <w:r w:rsidR="00392CEA" w:rsidRPr="00386221">
        <w:rPr>
          <w:rFonts w:ascii="黑体" w:eastAsia="黑体" w:hint="eastAsia"/>
          <w:b/>
        </w:rPr>
        <w:t>、</w:t>
      </w:r>
      <w:r>
        <w:rPr>
          <w:rFonts w:ascii="黑体" w:eastAsia="黑体" w:hint="eastAsia"/>
          <w:b/>
        </w:rPr>
        <w:t>交易目的和对公司的影响</w:t>
      </w:r>
    </w:p>
    <w:p w:rsidR="00392CEA" w:rsidRPr="00584973" w:rsidRDefault="00392CEA" w:rsidP="006F7EFB">
      <w:pPr>
        <w:pStyle w:val="Default"/>
        <w:spacing w:line="360" w:lineRule="auto"/>
        <w:ind w:firstLineChars="200" w:firstLine="480"/>
        <w:rPr>
          <w:rFonts w:hAnsi="宋体"/>
          <w:kern w:val="2"/>
        </w:rPr>
      </w:pPr>
      <w:r w:rsidRPr="00584973">
        <w:rPr>
          <w:rFonts w:hAnsi="宋体"/>
          <w:kern w:val="2"/>
        </w:rPr>
        <w:t>本次资产转让有利于公司盘活资产，提高公司资产的经济效益。</w:t>
      </w:r>
      <w:r w:rsidR="003A1883">
        <w:rPr>
          <w:rFonts w:hAnsi="宋体" w:hint="eastAsia"/>
          <w:kern w:val="2"/>
        </w:rPr>
        <w:t>本</w:t>
      </w:r>
      <w:r w:rsidR="003A1883">
        <w:rPr>
          <w:rFonts w:hAnsi="宋体"/>
          <w:kern w:val="2"/>
        </w:rPr>
        <w:t>次交易</w:t>
      </w:r>
      <w:r w:rsidRPr="00584973">
        <w:rPr>
          <w:rFonts w:hAnsi="宋体"/>
          <w:kern w:val="2"/>
        </w:rPr>
        <w:t>预计</w:t>
      </w:r>
      <w:r w:rsidR="00FE4212">
        <w:rPr>
          <w:rFonts w:hAnsi="宋体" w:hint="eastAsia"/>
          <w:kern w:val="2"/>
        </w:rPr>
        <w:t>取</w:t>
      </w:r>
      <w:r w:rsidR="00FE4212">
        <w:rPr>
          <w:rFonts w:hAnsi="宋体"/>
          <w:kern w:val="2"/>
        </w:rPr>
        <w:t>得处置</w:t>
      </w:r>
      <w:r w:rsidRPr="00584973">
        <w:rPr>
          <w:rFonts w:hAnsi="宋体"/>
          <w:kern w:val="2"/>
        </w:rPr>
        <w:t>收益约</w:t>
      </w:r>
      <w:r w:rsidR="00FE4212">
        <w:rPr>
          <w:rFonts w:hAnsi="宋体" w:hint="eastAsia"/>
          <w:kern w:val="2"/>
        </w:rPr>
        <w:t>1</w:t>
      </w:r>
      <w:r w:rsidR="003A1883">
        <w:rPr>
          <w:rFonts w:hAnsi="宋体" w:hint="eastAsia"/>
          <w:kern w:val="2"/>
        </w:rPr>
        <w:t>,</w:t>
      </w:r>
      <w:r w:rsidR="00FE4212">
        <w:rPr>
          <w:rFonts w:hAnsi="宋体" w:hint="eastAsia"/>
          <w:kern w:val="2"/>
        </w:rPr>
        <w:t>427</w:t>
      </w:r>
      <w:r w:rsidRPr="00584973">
        <w:rPr>
          <w:rFonts w:hAnsi="宋体"/>
          <w:kern w:val="2"/>
        </w:rPr>
        <w:t>万元（按评估值测算），最终成交价格以摘牌价格为准，对公司利润的影响以会计师事务所审计结果为准。</w:t>
      </w:r>
    </w:p>
    <w:p w:rsidR="00EB7671" w:rsidRPr="00584973" w:rsidRDefault="00F33C7A">
      <w:pPr>
        <w:pStyle w:val="HTML"/>
        <w:spacing w:line="360" w:lineRule="auto"/>
        <w:ind w:firstLineChars="200" w:firstLine="480"/>
        <w:rPr>
          <w:color w:val="000000"/>
          <w:kern w:val="2"/>
        </w:rPr>
      </w:pPr>
      <w:r w:rsidRPr="00584973">
        <w:rPr>
          <w:rFonts w:hint="eastAsia"/>
          <w:color w:val="000000"/>
          <w:kern w:val="2"/>
        </w:rPr>
        <w:t>本次交易为挂牌转让，交易事项能否完成存在一定的不确定性</w:t>
      </w:r>
      <w:r w:rsidR="0067097B">
        <w:rPr>
          <w:rFonts w:hint="eastAsia"/>
          <w:color w:val="000000"/>
          <w:kern w:val="2"/>
        </w:rPr>
        <w:t>，</w:t>
      </w:r>
      <w:r w:rsidR="0067097B" w:rsidRPr="004C379C">
        <w:rPr>
          <w:rStyle w:val="fontstyle01"/>
          <w:rFonts w:hint="default"/>
        </w:rPr>
        <w:t>敬请广大投资者注意投资风险。</w:t>
      </w:r>
    </w:p>
    <w:p w:rsidR="00445B1E" w:rsidRDefault="00445B1E">
      <w:pPr>
        <w:pStyle w:val="HTML"/>
        <w:spacing w:line="360" w:lineRule="auto"/>
        <w:ind w:firstLineChars="200" w:firstLine="480"/>
        <w:rPr>
          <w:rFonts w:cs="Times New Roman"/>
          <w:kern w:val="2"/>
        </w:rPr>
      </w:pPr>
    </w:p>
    <w:p w:rsidR="00EB7671" w:rsidRPr="00386221" w:rsidRDefault="00386221">
      <w:pPr>
        <w:pStyle w:val="HTML"/>
        <w:spacing w:line="360" w:lineRule="auto"/>
        <w:ind w:firstLineChars="200" w:firstLine="482"/>
        <w:rPr>
          <w:rFonts w:ascii="黑体" w:eastAsia="黑体"/>
          <w:b/>
        </w:rPr>
      </w:pPr>
      <w:r w:rsidRPr="00386221">
        <w:rPr>
          <w:rFonts w:ascii="黑体" w:eastAsia="黑体" w:hint="eastAsia"/>
          <w:b/>
        </w:rPr>
        <w:t>五</w:t>
      </w:r>
      <w:r w:rsidR="00F33C7A" w:rsidRPr="00386221">
        <w:rPr>
          <w:rFonts w:ascii="黑体" w:eastAsia="黑体" w:hint="eastAsia"/>
          <w:b/>
        </w:rPr>
        <w:t>、备查文件</w:t>
      </w:r>
    </w:p>
    <w:p w:rsidR="00EB7671" w:rsidRDefault="00F33C7A" w:rsidP="00F5547E">
      <w:pPr>
        <w:pStyle w:val="HTML"/>
        <w:spacing w:line="360" w:lineRule="auto"/>
        <w:ind w:firstLineChars="200" w:firstLine="482"/>
        <w:rPr>
          <w:rFonts w:asciiTheme="minorEastAsia" w:eastAsiaTheme="minorEastAsia" w:hAnsiTheme="minorEastAsia"/>
        </w:rPr>
      </w:pPr>
      <w:r w:rsidRPr="00F5547E">
        <w:rPr>
          <w:rFonts w:asciiTheme="minorEastAsia" w:eastAsiaTheme="minorEastAsia" w:hAnsiTheme="minorEastAsia" w:hint="eastAsia"/>
          <w:b/>
        </w:rPr>
        <w:t>（一）</w:t>
      </w:r>
      <w:r>
        <w:rPr>
          <w:rFonts w:asciiTheme="minorEastAsia" w:eastAsiaTheme="minorEastAsia" w:hAnsiTheme="minorEastAsia" w:hint="eastAsia"/>
        </w:rPr>
        <w:t>第七届董事会第</w:t>
      </w:r>
      <w:r w:rsidR="0057662C">
        <w:rPr>
          <w:rFonts w:asciiTheme="minorEastAsia" w:eastAsiaTheme="minorEastAsia" w:hAnsiTheme="minorEastAsia" w:hint="eastAsia"/>
        </w:rPr>
        <w:t>六</w:t>
      </w:r>
      <w:r>
        <w:rPr>
          <w:rFonts w:asciiTheme="minorEastAsia" w:eastAsiaTheme="minorEastAsia" w:hAnsiTheme="minorEastAsia" w:hint="eastAsia"/>
        </w:rPr>
        <w:t>次会议决议；</w:t>
      </w:r>
    </w:p>
    <w:p w:rsidR="00D33F2F" w:rsidRPr="00D33F2F" w:rsidRDefault="00D33F2F" w:rsidP="00D33F2F">
      <w:pPr>
        <w:pStyle w:val="HTML"/>
        <w:spacing w:line="360" w:lineRule="auto"/>
        <w:ind w:firstLineChars="200" w:firstLine="482"/>
        <w:rPr>
          <w:rFonts w:asciiTheme="minorEastAsia" w:eastAsiaTheme="minorEastAsia" w:hAnsiTheme="minorEastAsia"/>
        </w:rPr>
      </w:pPr>
      <w:r w:rsidRPr="00F5547E">
        <w:rPr>
          <w:rFonts w:asciiTheme="minorEastAsia" w:eastAsiaTheme="minorEastAsia" w:hAnsiTheme="minorEastAsia" w:hint="eastAsia"/>
          <w:b/>
        </w:rPr>
        <w:t>（二）</w:t>
      </w:r>
      <w:r>
        <w:rPr>
          <w:rFonts w:asciiTheme="minorEastAsia" w:eastAsiaTheme="minorEastAsia" w:hAnsiTheme="minorEastAsia" w:hint="eastAsia"/>
        </w:rPr>
        <w:t>第七届监事会第六次会议决议；</w:t>
      </w:r>
    </w:p>
    <w:p w:rsidR="00EB7671" w:rsidRDefault="00F33C7A" w:rsidP="00F5547E">
      <w:pPr>
        <w:pStyle w:val="HTML"/>
        <w:spacing w:line="360" w:lineRule="auto"/>
        <w:ind w:firstLineChars="200" w:firstLine="482"/>
        <w:rPr>
          <w:rFonts w:asciiTheme="minorEastAsia" w:eastAsiaTheme="minorEastAsia" w:hAnsiTheme="minorEastAsia"/>
        </w:rPr>
      </w:pPr>
      <w:r w:rsidRPr="00F5547E">
        <w:rPr>
          <w:rFonts w:asciiTheme="minorEastAsia" w:eastAsiaTheme="minorEastAsia" w:hAnsiTheme="minorEastAsia" w:hint="eastAsia"/>
          <w:b/>
        </w:rPr>
        <w:t>（</w:t>
      </w:r>
      <w:r w:rsidR="00D33F2F">
        <w:rPr>
          <w:rFonts w:asciiTheme="minorEastAsia" w:eastAsiaTheme="minorEastAsia" w:hAnsiTheme="minorEastAsia" w:hint="eastAsia"/>
          <w:b/>
        </w:rPr>
        <w:t>三</w:t>
      </w:r>
      <w:r w:rsidRPr="00F5547E">
        <w:rPr>
          <w:rFonts w:asciiTheme="minorEastAsia" w:eastAsiaTheme="minorEastAsia" w:hAnsiTheme="minorEastAsia" w:hint="eastAsia"/>
          <w:b/>
        </w:rPr>
        <w:t>）</w:t>
      </w:r>
      <w:r>
        <w:rPr>
          <w:rFonts w:asciiTheme="minorEastAsia" w:eastAsiaTheme="minorEastAsia" w:hAnsiTheme="minorEastAsia"/>
        </w:rPr>
        <w:t>独立董事</w:t>
      </w:r>
      <w:r>
        <w:rPr>
          <w:rFonts w:asciiTheme="minorEastAsia" w:eastAsiaTheme="minorEastAsia" w:hAnsiTheme="minorEastAsia" w:hint="eastAsia"/>
        </w:rPr>
        <w:t>意见；</w:t>
      </w:r>
    </w:p>
    <w:p w:rsidR="00EB7671" w:rsidRPr="003F04F4" w:rsidRDefault="00F33C7A" w:rsidP="00F5547E">
      <w:pPr>
        <w:pStyle w:val="HTML"/>
        <w:spacing w:line="360" w:lineRule="auto"/>
        <w:ind w:firstLineChars="200" w:firstLine="482"/>
        <w:rPr>
          <w:rFonts w:asciiTheme="minorEastAsia" w:eastAsiaTheme="minorEastAsia" w:hAnsiTheme="minorEastAsia"/>
        </w:rPr>
      </w:pPr>
      <w:r w:rsidRPr="00F5547E">
        <w:rPr>
          <w:rFonts w:asciiTheme="minorEastAsia" w:eastAsiaTheme="minorEastAsia" w:hAnsiTheme="minorEastAsia" w:hint="eastAsia"/>
          <w:b/>
        </w:rPr>
        <w:t>（</w:t>
      </w:r>
      <w:r w:rsidR="00D33F2F">
        <w:rPr>
          <w:rFonts w:asciiTheme="minorEastAsia" w:eastAsiaTheme="minorEastAsia" w:hAnsiTheme="minorEastAsia" w:hint="eastAsia"/>
          <w:b/>
        </w:rPr>
        <w:t>四</w:t>
      </w:r>
      <w:r w:rsidRPr="00F5547E">
        <w:rPr>
          <w:rFonts w:asciiTheme="minorEastAsia" w:eastAsiaTheme="minorEastAsia" w:hAnsiTheme="minorEastAsia" w:hint="eastAsia"/>
          <w:b/>
        </w:rPr>
        <w:t>）</w:t>
      </w:r>
      <w:r>
        <w:rPr>
          <w:rFonts w:asciiTheme="minorEastAsia" w:eastAsiaTheme="minorEastAsia" w:hAnsiTheme="minorEastAsia" w:hint="eastAsia"/>
        </w:rPr>
        <w:t>资产评估报告</w:t>
      </w:r>
      <w:r w:rsidR="0057662C">
        <w:rPr>
          <w:rFonts w:asciiTheme="minorEastAsia" w:eastAsiaTheme="minorEastAsia" w:hAnsiTheme="minorEastAsia" w:hint="eastAsia"/>
        </w:rPr>
        <w:t>。</w:t>
      </w:r>
    </w:p>
    <w:p w:rsidR="00EB7671" w:rsidRDefault="00F33C7A">
      <w:pPr>
        <w:pStyle w:val="HTML"/>
        <w:spacing w:line="360" w:lineRule="auto"/>
        <w:ind w:firstLineChars="200" w:firstLine="480"/>
        <w:rPr>
          <w:rFonts w:cs="Times New Roman"/>
          <w:kern w:val="2"/>
        </w:rPr>
      </w:pPr>
      <w:r>
        <w:rPr>
          <w:rFonts w:cs="Times New Roman" w:hint="eastAsia"/>
          <w:kern w:val="2"/>
        </w:rPr>
        <w:t>特此公告。</w:t>
      </w:r>
    </w:p>
    <w:p w:rsidR="00276BDB" w:rsidRDefault="00C246C4" w:rsidP="00276BDB">
      <w:pPr>
        <w:pStyle w:val="HTML"/>
        <w:spacing w:line="360" w:lineRule="auto"/>
        <w:ind w:firstLineChars="200" w:firstLine="482"/>
        <w:rPr>
          <w:rFonts w:cs="Times New Roman"/>
          <w:kern w:val="2"/>
        </w:rPr>
      </w:pPr>
      <w:r w:rsidRPr="00C246C4">
        <w:rPr>
          <w:rFonts w:asciiTheme="minorEastAsia" w:eastAsiaTheme="minorEastAsia" w:hAnsiTheme="minorEastAsia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2051" type="#_x0000_t75" style="position:absolute;left:0;text-align:left;margin-left:245.45pt;margin-top:9.65pt;width:160.75pt;height:154.95pt;z-index:-251658240;visibility:visible">
            <v:imagedata r:id="rId9" o:title=""/>
          </v:shape>
        </w:pict>
      </w:r>
    </w:p>
    <w:p w:rsidR="00276BDB" w:rsidRDefault="00276BDB" w:rsidP="00276BDB">
      <w:pPr>
        <w:pStyle w:val="HTML"/>
        <w:spacing w:line="360" w:lineRule="auto"/>
        <w:ind w:firstLineChars="200" w:firstLine="480"/>
        <w:rPr>
          <w:rFonts w:cs="Times New Roman"/>
          <w:kern w:val="2"/>
        </w:rPr>
      </w:pPr>
    </w:p>
    <w:p w:rsidR="00EB7671" w:rsidRDefault="00F64552">
      <w:pPr>
        <w:pStyle w:val="HTML"/>
        <w:spacing w:line="360" w:lineRule="auto"/>
        <w:ind w:firstLineChars="200" w:firstLine="480"/>
        <w:rPr>
          <w:rFonts w:cs="Times New Roman"/>
          <w:kern w:val="2"/>
        </w:rPr>
      </w:pPr>
      <w:r>
        <w:rPr>
          <w:rFonts w:cs="Times New Roman"/>
          <w:noProof/>
          <w:kern w:val="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7781925</wp:posOffset>
            </wp:positionV>
            <wp:extent cx="2105025" cy="2028825"/>
            <wp:effectExtent l="19050" t="0" r="9525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7671" w:rsidRDefault="00F33C7A">
      <w:pPr>
        <w:pStyle w:val="HTML"/>
        <w:spacing w:line="360" w:lineRule="auto"/>
        <w:ind w:firstLineChars="1900" w:firstLine="4560"/>
        <w:rPr>
          <w:rFonts w:cs="Times New Roman"/>
          <w:kern w:val="2"/>
        </w:rPr>
      </w:pPr>
      <w:r>
        <w:rPr>
          <w:rFonts w:cs="Times New Roman" w:hint="eastAsia"/>
          <w:kern w:val="2"/>
        </w:rPr>
        <w:t>新疆库尔勒香梨股份有限公司董事会</w:t>
      </w:r>
    </w:p>
    <w:p w:rsidR="00EB7671" w:rsidRDefault="00F33C7A">
      <w:pPr>
        <w:pStyle w:val="HTML"/>
        <w:spacing w:line="360" w:lineRule="auto"/>
        <w:ind w:firstLineChars="2100" w:firstLine="5040"/>
        <w:rPr>
          <w:rFonts w:cs="Times New Roman"/>
          <w:kern w:val="2"/>
        </w:rPr>
      </w:pPr>
      <w:r>
        <w:rPr>
          <w:rFonts w:cs="Times New Roman" w:hint="eastAsia"/>
          <w:kern w:val="2"/>
        </w:rPr>
        <w:t xml:space="preserve">  二〇</w:t>
      </w:r>
      <w:r w:rsidR="00696B62">
        <w:rPr>
          <w:rFonts w:cs="Times New Roman" w:hint="eastAsia"/>
          <w:kern w:val="2"/>
        </w:rPr>
        <w:t>二〇</w:t>
      </w:r>
      <w:r>
        <w:rPr>
          <w:rFonts w:cs="Times New Roman" w:hint="eastAsia"/>
          <w:kern w:val="2"/>
        </w:rPr>
        <w:t>年</w:t>
      </w:r>
      <w:r w:rsidR="0057662C">
        <w:rPr>
          <w:rFonts w:cs="Times New Roman" w:hint="eastAsia"/>
          <w:kern w:val="2"/>
        </w:rPr>
        <w:t>三</w:t>
      </w:r>
      <w:r>
        <w:rPr>
          <w:rFonts w:cs="Times New Roman" w:hint="eastAsia"/>
          <w:kern w:val="2"/>
        </w:rPr>
        <w:t>月二</w:t>
      </w:r>
      <w:r w:rsidR="00696B62">
        <w:rPr>
          <w:rFonts w:cs="Times New Roman" w:hint="eastAsia"/>
          <w:kern w:val="2"/>
        </w:rPr>
        <w:t>十</w:t>
      </w:r>
      <w:r>
        <w:rPr>
          <w:rFonts w:cs="Times New Roman" w:hint="eastAsia"/>
          <w:kern w:val="2"/>
        </w:rPr>
        <w:t>日</w:t>
      </w:r>
    </w:p>
    <w:sectPr w:rsidR="00EB7671" w:rsidSect="00EB7671">
      <w:footerReference w:type="even" r:id="rId11"/>
      <w:footerReference w:type="default" r:id="rId12"/>
      <w:pgSz w:w="11906" w:h="16838"/>
      <w:pgMar w:top="1418" w:right="1701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F11" w:rsidRDefault="00F36F11" w:rsidP="00EB7671">
      <w:r>
        <w:separator/>
      </w:r>
    </w:p>
  </w:endnote>
  <w:endnote w:type="continuationSeparator" w:id="0">
    <w:p w:rsidR="00F36F11" w:rsidRDefault="00F36F11" w:rsidP="00EB7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671" w:rsidRDefault="00C246C4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F33C7A">
      <w:rPr>
        <w:rStyle w:val="a8"/>
      </w:rPr>
      <w:instrText xml:space="preserve">PAGE  </w:instrText>
    </w:r>
    <w:r>
      <w:fldChar w:fldCharType="end"/>
    </w:r>
  </w:p>
  <w:p w:rsidR="00EB7671" w:rsidRDefault="00EB767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671" w:rsidRDefault="00C246C4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F33C7A">
      <w:rPr>
        <w:rStyle w:val="a8"/>
      </w:rPr>
      <w:instrText xml:space="preserve">PAGE  </w:instrText>
    </w:r>
    <w:r>
      <w:fldChar w:fldCharType="separate"/>
    </w:r>
    <w:r w:rsidR="00EF2AA5">
      <w:rPr>
        <w:rStyle w:val="a8"/>
        <w:noProof/>
      </w:rPr>
      <w:t>1</w:t>
    </w:r>
    <w:r>
      <w:fldChar w:fldCharType="end"/>
    </w:r>
  </w:p>
  <w:p w:rsidR="00EB7671" w:rsidRDefault="00EB76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F11" w:rsidRDefault="00F36F11" w:rsidP="00EB7671">
      <w:r>
        <w:separator/>
      </w:r>
    </w:p>
  </w:footnote>
  <w:footnote w:type="continuationSeparator" w:id="0">
    <w:p w:rsidR="00F36F11" w:rsidRDefault="00F36F11" w:rsidP="00EB7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281C9"/>
    <w:multiLevelType w:val="singleLevel"/>
    <w:tmpl w:val="59C281C9"/>
    <w:lvl w:ilvl="0">
      <w:start w:val="2"/>
      <w:numFmt w:val="decimal"/>
      <w:suff w:val="nothing"/>
      <w:lvlText w:val="%1、"/>
      <w:lvlJc w:val="left"/>
    </w:lvl>
  </w:abstractNum>
  <w:abstractNum w:abstractNumId="1">
    <w:nsid w:val="59C30B6F"/>
    <w:multiLevelType w:val="singleLevel"/>
    <w:tmpl w:val="59C30B6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6A145344"/>
    <w:multiLevelType w:val="multilevel"/>
    <w:tmpl w:val="6A145344"/>
    <w:lvl w:ilvl="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E6C"/>
    <w:rsid w:val="00000CFD"/>
    <w:rsid w:val="000012A2"/>
    <w:rsid w:val="00005C80"/>
    <w:rsid w:val="00007CFE"/>
    <w:rsid w:val="00013379"/>
    <w:rsid w:val="00013427"/>
    <w:rsid w:val="00013FA5"/>
    <w:rsid w:val="00017421"/>
    <w:rsid w:val="00020E1F"/>
    <w:rsid w:val="000234E3"/>
    <w:rsid w:val="00023922"/>
    <w:rsid w:val="00023C7B"/>
    <w:rsid w:val="00023F53"/>
    <w:rsid w:val="00024131"/>
    <w:rsid w:val="0002437E"/>
    <w:rsid w:val="00027502"/>
    <w:rsid w:val="00030292"/>
    <w:rsid w:val="000333B6"/>
    <w:rsid w:val="00034435"/>
    <w:rsid w:val="00035331"/>
    <w:rsid w:val="000360DB"/>
    <w:rsid w:val="00036841"/>
    <w:rsid w:val="00036B02"/>
    <w:rsid w:val="00037039"/>
    <w:rsid w:val="00046212"/>
    <w:rsid w:val="0004670F"/>
    <w:rsid w:val="00047252"/>
    <w:rsid w:val="00047BC0"/>
    <w:rsid w:val="00052DD5"/>
    <w:rsid w:val="000611AA"/>
    <w:rsid w:val="00062BA8"/>
    <w:rsid w:val="00063360"/>
    <w:rsid w:val="000666E3"/>
    <w:rsid w:val="000703F0"/>
    <w:rsid w:val="000712DE"/>
    <w:rsid w:val="00071BD7"/>
    <w:rsid w:val="00072497"/>
    <w:rsid w:val="00074267"/>
    <w:rsid w:val="00074454"/>
    <w:rsid w:val="00074A94"/>
    <w:rsid w:val="000776CB"/>
    <w:rsid w:val="00083BDA"/>
    <w:rsid w:val="0008444D"/>
    <w:rsid w:val="00086769"/>
    <w:rsid w:val="000921A9"/>
    <w:rsid w:val="00094467"/>
    <w:rsid w:val="0009708B"/>
    <w:rsid w:val="000A0DFB"/>
    <w:rsid w:val="000A12EC"/>
    <w:rsid w:val="000B1ED3"/>
    <w:rsid w:val="000B2BF6"/>
    <w:rsid w:val="000B2FCE"/>
    <w:rsid w:val="000B3629"/>
    <w:rsid w:val="000B5B2E"/>
    <w:rsid w:val="000B76DA"/>
    <w:rsid w:val="000B7B90"/>
    <w:rsid w:val="000C05DE"/>
    <w:rsid w:val="000C33D3"/>
    <w:rsid w:val="000C36E8"/>
    <w:rsid w:val="000C63AD"/>
    <w:rsid w:val="000C7F53"/>
    <w:rsid w:val="000D060D"/>
    <w:rsid w:val="000D1C0F"/>
    <w:rsid w:val="000D2117"/>
    <w:rsid w:val="000D4F52"/>
    <w:rsid w:val="000D538E"/>
    <w:rsid w:val="000D5B7D"/>
    <w:rsid w:val="000E058C"/>
    <w:rsid w:val="000E06C2"/>
    <w:rsid w:val="000E586C"/>
    <w:rsid w:val="000E62CC"/>
    <w:rsid w:val="000E699A"/>
    <w:rsid w:val="000E75D4"/>
    <w:rsid w:val="000F004B"/>
    <w:rsid w:val="000F0CB3"/>
    <w:rsid w:val="000F2930"/>
    <w:rsid w:val="000F5BA4"/>
    <w:rsid w:val="000F6B69"/>
    <w:rsid w:val="000F6C5A"/>
    <w:rsid w:val="00100ADA"/>
    <w:rsid w:val="00101F12"/>
    <w:rsid w:val="00104E6C"/>
    <w:rsid w:val="0010543D"/>
    <w:rsid w:val="00107493"/>
    <w:rsid w:val="00110FBC"/>
    <w:rsid w:val="00112C12"/>
    <w:rsid w:val="00115C08"/>
    <w:rsid w:val="00115C7B"/>
    <w:rsid w:val="001164F2"/>
    <w:rsid w:val="001179D1"/>
    <w:rsid w:val="00120A69"/>
    <w:rsid w:val="00121AA8"/>
    <w:rsid w:val="00122401"/>
    <w:rsid w:val="00124622"/>
    <w:rsid w:val="00126F05"/>
    <w:rsid w:val="00127163"/>
    <w:rsid w:val="00131B04"/>
    <w:rsid w:val="00131C20"/>
    <w:rsid w:val="001376E8"/>
    <w:rsid w:val="00144710"/>
    <w:rsid w:val="00144DAA"/>
    <w:rsid w:val="001507D4"/>
    <w:rsid w:val="001532B8"/>
    <w:rsid w:val="00155124"/>
    <w:rsid w:val="001613FE"/>
    <w:rsid w:val="00161444"/>
    <w:rsid w:val="00161DDC"/>
    <w:rsid w:val="00161E47"/>
    <w:rsid w:val="00161EBE"/>
    <w:rsid w:val="00162DFD"/>
    <w:rsid w:val="00163E91"/>
    <w:rsid w:val="00164894"/>
    <w:rsid w:val="001666CC"/>
    <w:rsid w:val="001708AD"/>
    <w:rsid w:val="00176E6A"/>
    <w:rsid w:val="00177C60"/>
    <w:rsid w:val="00180A88"/>
    <w:rsid w:val="0018318C"/>
    <w:rsid w:val="001962EF"/>
    <w:rsid w:val="001976FC"/>
    <w:rsid w:val="001A0DBC"/>
    <w:rsid w:val="001A0F85"/>
    <w:rsid w:val="001A14E6"/>
    <w:rsid w:val="001A2FB1"/>
    <w:rsid w:val="001A6D8C"/>
    <w:rsid w:val="001B0C7B"/>
    <w:rsid w:val="001B1C34"/>
    <w:rsid w:val="001B1E50"/>
    <w:rsid w:val="001B2686"/>
    <w:rsid w:val="001B35F2"/>
    <w:rsid w:val="001B39BF"/>
    <w:rsid w:val="001B5A06"/>
    <w:rsid w:val="001B7A78"/>
    <w:rsid w:val="001C269E"/>
    <w:rsid w:val="001C6D63"/>
    <w:rsid w:val="001D00FE"/>
    <w:rsid w:val="001D0F35"/>
    <w:rsid w:val="001D250B"/>
    <w:rsid w:val="001D2A7B"/>
    <w:rsid w:val="001D52D2"/>
    <w:rsid w:val="001D64CA"/>
    <w:rsid w:val="001D760A"/>
    <w:rsid w:val="001E4CE4"/>
    <w:rsid w:val="001E51B7"/>
    <w:rsid w:val="001F2269"/>
    <w:rsid w:val="001F2840"/>
    <w:rsid w:val="001F4BAD"/>
    <w:rsid w:val="001F5E2D"/>
    <w:rsid w:val="001F65E2"/>
    <w:rsid w:val="001F6DE5"/>
    <w:rsid w:val="001F73EA"/>
    <w:rsid w:val="00203FE7"/>
    <w:rsid w:val="00205CD3"/>
    <w:rsid w:val="00205F80"/>
    <w:rsid w:val="002072DD"/>
    <w:rsid w:val="002072E0"/>
    <w:rsid w:val="00210298"/>
    <w:rsid w:val="002111B6"/>
    <w:rsid w:val="0021162B"/>
    <w:rsid w:val="00214A2E"/>
    <w:rsid w:val="002162AF"/>
    <w:rsid w:val="00224B5C"/>
    <w:rsid w:val="002300D7"/>
    <w:rsid w:val="00232225"/>
    <w:rsid w:val="00232634"/>
    <w:rsid w:val="00233F5D"/>
    <w:rsid w:val="002344E7"/>
    <w:rsid w:val="00235EEE"/>
    <w:rsid w:val="00236428"/>
    <w:rsid w:val="0023698C"/>
    <w:rsid w:val="00237054"/>
    <w:rsid w:val="00241F5C"/>
    <w:rsid w:val="00244B0B"/>
    <w:rsid w:val="0024626E"/>
    <w:rsid w:val="00246BF6"/>
    <w:rsid w:val="00246D10"/>
    <w:rsid w:val="00250828"/>
    <w:rsid w:val="00251402"/>
    <w:rsid w:val="00251A44"/>
    <w:rsid w:val="00253764"/>
    <w:rsid w:val="002543BF"/>
    <w:rsid w:val="00254785"/>
    <w:rsid w:val="00256184"/>
    <w:rsid w:val="002622FE"/>
    <w:rsid w:val="00265421"/>
    <w:rsid w:val="002675AB"/>
    <w:rsid w:val="00271B1E"/>
    <w:rsid w:val="0027421C"/>
    <w:rsid w:val="00274457"/>
    <w:rsid w:val="00276BDB"/>
    <w:rsid w:val="002827AC"/>
    <w:rsid w:val="002827EC"/>
    <w:rsid w:val="00283132"/>
    <w:rsid w:val="002861C2"/>
    <w:rsid w:val="002868A2"/>
    <w:rsid w:val="002909D7"/>
    <w:rsid w:val="00293ACC"/>
    <w:rsid w:val="0029435E"/>
    <w:rsid w:val="0029671D"/>
    <w:rsid w:val="00297784"/>
    <w:rsid w:val="002977ED"/>
    <w:rsid w:val="002A0FAF"/>
    <w:rsid w:val="002A197F"/>
    <w:rsid w:val="002A2DB3"/>
    <w:rsid w:val="002B656B"/>
    <w:rsid w:val="002C1FF6"/>
    <w:rsid w:val="002C2336"/>
    <w:rsid w:val="002C23FB"/>
    <w:rsid w:val="002C2907"/>
    <w:rsid w:val="002C2A6A"/>
    <w:rsid w:val="002C4733"/>
    <w:rsid w:val="002C4B00"/>
    <w:rsid w:val="002C74AF"/>
    <w:rsid w:val="002D075B"/>
    <w:rsid w:val="002D3FA0"/>
    <w:rsid w:val="002D4693"/>
    <w:rsid w:val="002D4B24"/>
    <w:rsid w:val="002D4F64"/>
    <w:rsid w:val="002D64F1"/>
    <w:rsid w:val="002D7D35"/>
    <w:rsid w:val="002E572E"/>
    <w:rsid w:val="002E677C"/>
    <w:rsid w:val="002F2F80"/>
    <w:rsid w:val="002F2F91"/>
    <w:rsid w:val="002F3DB3"/>
    <w:rsid w:val="002F7C42"/>
    <w:rsid w:val="003002F4"/>
    <w:rsid w:val="003029F6"/>
    <w:rsid w:val="00302DF6"/>
    <w:rsid w:val="003062A2"/>
    <w:rsid w:val="00314F12"/>
    <w:rsid w:val="00316FA8"/>
    <w:rsid w:val="0031754F"/>
    <w:rsid w:val="003230DA"/>
    <w:rsid w:val="00323628"/>
    <w:rsid w:val="00323C58"/>
    <w:rsid w:val="003268A0"/>
    <w:rsid w:val="00326FC6"/>
    <w:rsid w:val="00327A21"/>
    <w:rsid w:val="003301FD"/>
    <w:rsid w:val="003302F1"/>
    <w:rsid w:val="003306FD"/>
    <w:rsid w:val="00331F58"/>
    <w:rsid w:val="003344C5"/>
    <w:rsid w:val="00335482"/>
    <w:rsid w:val="00336C66"/>
    <w:rsid w:val="00340781"/>
    <w:rsid w:val="00340BA2"/>
    <w:rsid w:val="00341656"/>
    <w:rsid w:val="003442E8"/>
    <w:rsid w:val="00344DDB"/>
    <w:rsid w:val="00344EBB"/>
    <w:rsid w:val="0034546C"/>
    <w:rsid w:val="00345C6C"/>
    <w:rsid w:val="00347447"/>
    <w:rsid w:val="00351774"/>
    <w:rsid w:val="00357257"/>
    <w:rsid w:val="003600D7"/>
    <w:rsid w:val="003631D1"/>
    <w:rsid w:val="00364A88"/>
    <w:rsid w:val="00367301"/>
    <w:rsid w:val="00370508"/>
    <w:rsid w:val="0037607D"/>
    <w:rsid w:val="00380DA5"/>
    <w:rsid w:val="0038423E"/>
    <w:rsid w:val="0038495F"/>
    <w:rsid w:val="00384A91"/>
    <w:rsid w:val="00384B8D"/>
    <w:rsid w:val="00386012"/>
    <w:rsid w:val="00386221"/>
    <w:rsid w:val="00392CEA"/>
    <w:rsid w:val="003937E1"/>
    <w:rsid w:val="00393D82"/>
    <w:rsid w:val="00396ADE"/>
    <w:rsid w:val="0039755C"/>
    <w:rsid w:val="00397BC5"/>
    <w:rsid w:val="003A1883"/>
    <w:rsid w:val="003A479E"/>
    <w:rsid w:val="003A5184"/>
    <w:rsid w:val="003A6190"/>
    <w:rsid w:val="003A662C"/>
    <w:rsid w:val="003A769B"/>
    <w:rsid w:val="003A7AC3"/>
    <w:rsid w:val="003B0E7A"/>
    <w:rsid w:val="003B157E"/>
    <w:rsid w:val="003B1A66"/>
    <w:rsid w:val="003B281A"/>
    <w:rsid w:val="003B4A7C"/>
    <w:rsid w:val="003B698D"/>
    <w:rsid w:val="003C13A3"/>
    <w:rsid w:val="003C5AF6"/>
    <w:rsid w:val="003C636D"/>
    <w:rsid w:val="003C7982"/>
    <w:rsid w:val="003D01F9"/>
    <w:rsid w:val="003D19CE"/>
    <w:rsid w:val="003D25BA"/>
    <w:rsid w:val="003D3120"/>
    <w:rsid w:val="003D51D2"/>
    <w:rsid w:val="003D5D5C"/>
    <w:rsid w:val="003D708C"/>
    <w:rsid w:val="003D7914"/>
    <w:rsid w:val="003E0324"/>
    <w:rsid w:val="003E07BF"/>
    <w:rsid w:val="003E4464"/>
    <w:rsid w:val="003E4BB0"/>
    <w:rsid w:val="003E4CF7"/>
    <w:rsid w:val="003E5654"/>
    <w:rsid w:val="003F04F4"/>
    <w:rsid w:val="003F0E8A"/>
    <w:rsid w:val="003F1120"/>
    <w:rsid w:val="003F19F9"/>
    <w:rsid w:val="003F2FEC"/>
    <w:rsid w:val="003F5748"/>
    <w:rsid w:val="003F5E6C"/>
    <w:rsid w:val="003F6049"/>
    <w:rsid w:val="003F639D"/>
    <w:rsid w:val="003F79C3"/>
    <w:rsid w:val="0040104E"/>
    <w:rsid w:val="00402E2F"/>
    <w:rsid w:val="004034C1"/>
    <w:rsid w:val="0040424A"/>
    <w:rsid w:val="00404281"/>
    <w:rsid w:val="00405A46"/>
    <w:rsid w:val="00407782"/>
    <w:rsid w:val="00407EE9"/>
    <w:rsid w:val="00410171"/>
    <w:rsid w:val="00410A8F"/>
    <w:rsid w:val="0042031A"/>
    <w:rsid w:val="00421082"/>
    <w:rsid w:val="00422D3E"/>
    <w:rsid w:val="004243B7"/>
    <w:rsid w:val="0042495E"/>
    <w:rsid w:val="004252DB"/>
    <w:rsid w:val="004322F0"/>
    <w:rsid w:val="00432823"/>
    <w:rsid w:val="00440B56"/>
    <w:rsid w:val="00441931"/>
    <w:rsid w:val="0044229A"/>
    <w:rsid w:val="00445B1E"/>
    <w:rsid w:val="004460EA"/>
    <w:rsid w:val="004512C9"/>
    <w:rsid w:val="00451313"/>
    <w:rsid w:val="00454A48"/>
    <w:rsid w:val="00455A7A"/>
    <w:rsid w:val="00460392"/>
    <w:rsid w:val="00465B3E"/>
    <w:rsid w:val="0046614B"/>
    <w:rsid w:val="004670CB"/>
    <w:rsid w:val="00467AF1"/>
    <w:rsid w:val="00471750"/>
    <w:rsid w:val="00473966"/>
    <w:rsid w:val="00475E62"/>
    <w:rsid w:val="00477168"/>
    <w:rsid w:val="004775D1"/>
    <w:rsid w:val="00477D61"/>
    <w:rsid w:val="004863AF"/>
    <w:rsid w:val="00486D41"/>
    <w:rsid w:val="00487218"/>
    <w:rsid w:val="004874F0"/>
    <w:rsid w:val="00490A0F"/>
    <w:rsid w:val="00493FE4"/>
    <w:rsid w:val="00495D6F"/>
    <w:rsid w:val="004969C7"/>
    <w:rsid w:val="004A0978"/>
    <w:rsid w:val="004A2AC8"/>
    <w:rsid w:val="004A4060"/>
    <w:rsid w:val="004A4465"/>
    <w:rsid w:val="004A519F"/>
    <w:rsid w:val="004A6519"/>
    <w:rsid w:val="004B142B"/>
    <w:rsid w:val="004B4521"/>
    <w:rsid w:val="004C07BA"/>
    <w:rsid w:val="004C2657"/>
    <w:rsid w:val="004C379C"/>
    <w:rsid w:val="004C3FCF"/>
    <w:rsid w:val="004C5BA8"/>
    <w:rsid w:val="004C788E"/>
    <w:rsid w:val="004D0D0A"/>
    <w:rsid w:val="004D1BAA"/>
    <w:rsid w:val="004D2595"/>
    <w:rsid w:val="004D4DAE"/>
    <w:rsid w:val="004D5B31"/>
    <w:rsid w:val="004D6783"/>
    <w:rsid w:val="004D69BD"/>
    <w:rsid w:val="004E0EF1"/>
    <w:rsid w:val="004E29A5"/>
    <w:rsid w:val="004E2C7A"/>
    <w:rsid w:val="004E3D93"/>
    <w:rsid w:val="004E6FBC"/>
    <w:rsid w:val="004F098C"/>
    <w:rsid w:val="004F1C5C"/>
    <w:rsid w:val="004F2991"/>
    <w:rsid w:val="004F5623"/>
    <w:rsid w:val="004F71BE"/>
    <w:rsid w:val="00500126"/>
    <w:rsid w:val="0050146B"/>
    <w:rsid w:val="00501536"/>
    <w:rsid w:val="005022F3"/>
    <w:rsid w:val="0050455F"/>
    <w:rsid w:val="00505FAD"/>
    <w:rsid w:val="0050714C"/>
    <w:rsid w:val="00512D07"/>
    <w:rsid w:val="005133F4"/>
    <w:rsid w:val="00514DEF"/>
    <w:rsid w:val="0052046D"/>
    <w:rsid w:val="00523A90"/>
    <w:rsid w:val="005267F0"/>
    <w:rsid w:val="00531DBA"/>
    <w:rsid w:val="00532108"/>
    <w:rsid w:val="005338AC"/>
    <w:rsid w:val="00533D20"/>
    <w:rsid w:val="005419EB"/>
    <w:rsid w:val="00542211"/>
    <w:rsid w:val="005423E6"/>
    <w:rsid w:val="0054555F"/>
    <w:rsid w:val="00546F75"/>
    <w:rsid w:val="00547F6C"/>
    <w:rsid w:val="00551B14"/>
    <w:rsid w:val="00552488"/>
    <w:rsid w:val="00553590"/>
    <w:rsid w:val="00555CF4"/>
    <w:rsid w:val="00557BE3"/>
    <w:rsid w:val="0056150F"/>
    <w:rsid w:val="005739BF"/>
    <w:rsid w:val="00575B94"/>
    <w:rsid w:val="0057662C"/>
    <w:rsid w:val="00577B87"/>
    <w:rsid w:val="00577DA4"/>
    <w:rsid w:val="005806A9"/>
    <w:rsid w:val="0058122A"/>
    <w:rsid w:val="0058241E"/>
    <w:rsid w:val="00584973"/>
    <w:rsid w:val="005859F4"/>
    <w:rsid w:val="00590217"/>
    <w:rsid w:val="00590C39"/>
    <w:rsid w:val="00590D25"/>
    <w:rsid w:val="00595017"/>
    <w:rsid w:val="0059623C"/>
    <w:rsid w:val="005964F1"/>
    <w:rsid w:val="00596921"/>
    <w:rsid w:val="005A295A"/>
    <w:rsid w:val="005A4524"/>
    <w:rsid w:val="005A5E66"/>
    <w:rsid w:val="005B097D"/>
    <w:rsid w:val="005B12A7"/>
    <w:rsid w:val="005B27AF"/>
    <w:rsid w:val="005B34E8"/>
    <w:rsid w:val="005B3DED"/>
    <w:rsid w:val="005C04E1"/>
    <w:rsid w:val="005C1B0E"/>
    <w:rsid w:val="005C28D8"/>
    <w:rsid w:val="005C3B9D"/>
    <w:rsid w:val="005C6853"/>
    <w:rsid w:val="005C6FF9"/>
    <w:rsid w:val="005C7093"/>
    <w:rsid w:val="005D0B45"/>
    <w:rsid w:val="005D0BE1"/>
    <w:rsid w:val="005D1CAE"/>
    <w:rsid w:val="005D2A24"/>
    <w:rsid w:val="005D2F4D"/>
    <w:rsid w:val="005D3E1D"/>
    <w:rsid w:val="005D5A88"/>
    <w:rsid w:val="005D5E61"/>
    <w:rsid w:val="005D6C74"/>
    <w:rsid w:val="005D72C0"/>
    <w:rsid w:val="005E00C4"/>
    <w:rsid w:val="005E2E77"/>
    <w:rsid w:val="005E49D8"/>
    <w:rsid w:val="005E534E"/>
    <w:rsid w:val="005E677D"/>
    <w:rsid w:val="005F130C"/>
    <w:rsid w:val="005F134C"/>
    <w:rsid w:val="005F17A9"/>
    <w:rsid w:val="005F1A21"/>
    <w:rsid w:val="005F27A5"/>
    <w:rsid w:val="005F4ABD"/>
    <w:rsid w:val="005F7D5C"/>
    <w:rsid w:val="00602574"/>
    <w:rsid w:val="00605723"/>
    <w:rsid w:val="00605EC1"/>
    <w:rsid w:val="0060709B"/>
    <w:rsid w:val="00610011"/>
    <w:rsid w:val="00612F0D"/>
    <w:rsid w:val="006130EF"/>
    <w:rsid w:val="006142A1"/>
    <w:rsid w:val="00614404"/>
    <w:rsid w:val="00615EB7"/>
    <w:rsid w:val="00616448"/>
    <w:rsid w:val="00617B4A"/>
    <w:rsid w:val="00617E38"/>
    <w:rsid w:val="0062370A"/>
    <w:rsid w:val="0062496B"/>
    <w:rsid w:val="00626DC7"/>
    <w:rsid w:val="00627137"/>
    <w:rsid w:val="00631623"/>
    <w:rsid w:val="00632EBD"/>
    <w:rsid w:val="00640087"/>
    <w:rsid w:val="00641833"/>
    <w:rsid w:val="00643105"/>
    <w:rsid w:val="0064448F"/>
    <w:rsid w:val="00646E19"/>
    <w:rsid w:val="00650ABA"/>
    <w:rsid w:val="0065141C"/>
    <w:rsid w:val="0065271A"/>
    <w:rsid w:val="00655E19"/>
    <w:rsid w:val="006564E9"/>
    <w:rsid w:val="00657A69"/>
    <w:rsid w:val="00660CD9"/>
    <w:rsid w:val="00662A7D"/>
    <w:rsid w:val="006645B6"/>
    <w:rsid w:val="006647C4"/>
    <w:rsid w:val="0066526A"/>
    <w:rsid w:val="00666548"/>
    <w:rsid w:val="00666D77"/>
    <w:rsid w:val="006671FF"/>
    <w:rsid w:val="0067097B"/>
    <w:rsid w:val="0067372E"/>
    <w:rsid w:val="00675FCC"/>
    <w:rsid w:val="006806EC"/>
    <w:rsid w:val="00681E50"/>
    <w:rsid w:val="00684310"/>
    <w:rsid w:val="006864CB"/>
    <w:rsid w:val="00690FEB"/>
    <w:rsid w:val="00693BFB"/>
    <w:rsid w:val="0069551A"/>
    <w:rsid w:val="00695C8B"/>
    <w:rsid w:val="0069651F"/>
    <w:rsid w:val="00696B62"/>
    <w:rsid w:val="00697493"/>
    <w:rsid w:val="006974C7"/>
    <w:rsid w:val="006A1403"/>
    <w:rsid w:val="006A1F4F"/>
    <w:rsid w:val="006A3D88"/>
    <w:rsid w:val="006A3E4B"/>
    <w:rsid w:val="006A7937"/>
    <w:rsid w:val="006B25D0"/>
    <w:rsid w:val="006B3E41"/>
    <w:rsid w:val="006B6044"/>
    <w:rsid w:val="006B6C3C"/>
    <w:rsid w:val="006B78FA"/>
    <w:rsid w:val="006C1694"/>
    <w:rsid w:val="006C1A06"/>
    <w:rsid w:val="006C1BC7"/>
    <w:rsid w:val="006C3611"/>
    <w:rsid w:val="006C472A"/>
    <w:rsid w:val="006D0144"/>
    <w:rsid w:val="006D2AB7"/>
    <w:rsid w:val="006D458F"/>
    <w:rsid w:val="006D5B44"/>
    <w:rsid w:val="006E18FD"/>
    <w:rsid w:val="006E1AA9"/>
    <w:rsid w:val="006E1D1C"/>
    <w:rsid w:val="006E2059"/>
    <w:rsid w:val="006E282E"/>
    <w:rsid w:val="006E2B4F"/>
    <w:rsid w:val="006E613B"/>
    <w:rsid w:val="006E70C1"/>
    <w:rsid w:val="006F0328"/>
    <w:rsid w:val="006F1FC7"/>
    <w:rsid w:val="006F355D"/>
    <w:rsid w:val="006F7A23"/>
    <w:rsid w:val="006F7EFB"/>
    <w:rsid w:val="00703F26"/>
    <w:rsid w:val="00703F9C"/>
    <w:rsid w:val="007042AC"/>
    <w:rsid w:val="0071144D"/>
    <w:rsid w:val="00713231"/>
    <w:rsid w:val="007134C6"/>
    <w:rsid w:val="00713D25"/>
    <w:rsid w:val="00715354"/>
    <w:rsid w:val="00715E24"/>
    <w:rsid w:val="00716B5F"/>
    <w:rsid w:val="00716E0E"/>
    <w:rsid w:val="00720F5A"/>
    <w:rsid w:val="00722FDE"/>
    <w:rsid w:val="0072349E"/>
    <w:rsid w:val="007246F5"/>
    <w:rsid w:val="00726689"/>
    <w:rsid w:val="00731B6D"/>
    <w:rsid w:val="00732C4F"/>
    <w:rsid w:val="00733373"/>
    <w:rsid w:val="00733587"/>
    <w:rsid w:val="00735D56"/>
    <w:rsid w:val="00737113"/>
    <w:rsid w:val="0074067F"/>
    <w:rsid w:val="00741E58"/>
    <w:rsid w:val="00742624"/>
    <w:rsid w:val="007429D7"/>
    <w:rsid w:val="007433ED"/>
    <w:rsid w:val="007454E7"/>
    <w:rsid w:val="00746F96"/>
    <w:rsid w:val="00747EF3"/>
    <w:rsid w:val="00750132"/>
    <w:rsid w:val="0075052F"/>
    <w:rsid w:val="0075492A"/>
    <w:rsid w:val="00754C73"/>
    <w:rsid w:val="00755481"/>
    <w:rsid w:val="0076057D"/>
    <w:rsid w:val="00762233"/>
    <w:rsid w:val="007645E9"/>
    <w:rsid w:val="00765A87"/>
    <w:rsid w:val="00765B17"/>
    <w:rsid w:val="00765D78"/>
    <w:rsid w:val="00766B4E"/>
    <w:rsid w:val="00767CE8"/>
    <w:rsid w:val="00770840"/>
    <w:rsid w:val="007714D1"/>
    <w:rsid w:val="007745BB"/>
    <w:rsid w:val="00775814"/>
    <w:rsid w:val="00775F11"/>
    <w:rsid w:val="00780046"/>
    <w:rsid w:val="007811C2"/>
    <w:rsid w:val="00782C7E"/>
    <w:rsid w:val="00783B63"/>
    <w:rsid w:val="00784E08"/>
    <w:rsid w:val="007855D1"/>
    <w:rsid w:val="007867E9"/>
    <w:rsid w:val="007868E7"/>
    <w:rsid w:val="0078759A"/>
    <w:rsid w:val="00790063"/>
    <w:rsid w:val="0079198D"/>
    <w:rsid w:val="00792CB2"/>
    <w:rsid w:val="0079370D"/>
    <w:rsid w:val="007A03D0"/>
    <w:rsid w:val="007A38CB"/>
    <w:rsid w:val="007A4A7B"/>
    <w:rsid w:val="007A503A"/>
    <w:rsid w:val="007A6E4C"/>
    <w:rsid w:val="007B1F10"/>
    <w:rsid w:val="007B509B"/>
    <w:rsid w:val="007C380D"/>
    <w:rsid w:val="007C4FB1"/>
    <w:rsid w:val="007C7007"/>
    <w:rsid w:val="007D0697"/>
    <w:rsid w:val="007D0D59"/>
    <w:rsid w:val="007D31BB"/>
    <w:rsid w:val="007D3937"/>
    <w:rsid w:val="007D4B44"/>
    <w:rsid w:val="007E033B"/>
    <w:rsid w:val="007E397D"/>
    <w:rsid w:val="007F0508"/>
    <w:rsid w:val="007F167A"/>
    <w:rsid w:val="007F31A9"/>
    <w:rsid w:val="007F3A5A"/>
    <w:rsid w:val="007F4A37"/>
    <w:rsid w:val="007F6600"/>
    <w:rsid w:val="007F6977"/>
    <w:rsid w:val="007F72D1"/>
    <w:rsid w:val="00800647"/>
    <w:rsid w:val="00800D7F"/>
    <w:rsid w:val="00801D00"/>
    <w:rsid w:val="00803699"/>
    <w:rsid w:val="008037DC"/>
    <w:rsid w:val="00803D38"/>
    <w:rsid w:val="00805B99"/>
    <w:rsid w:val="00811412"/>
    <w:rsid w:val="0081215B"/>
    <w:rsid w:val="00813662"/>
    <w:rsid w:val="008140E7"/>
    <w:rsid w:val="00814CF8"/>
    <w:rsid w:val="0081505E"/>
    <w:rsid w:val="00815471"/>
    <w:rsid w:val="008154D7"/>
    <w:rsid w:val="00815722"/>
    <w:rsid w:val="008161D8"/>
    <w:rsid w:val="00816E1B"/>
    <w:rsid w:val="00817EC3"/>
    <w:rsid w:val="00820F4E"/>
    <w:rsid w:val="008221BD"/>
    <w:rsid w:val="008248A0"/>
    <w:rsid w:val="0082593D"/>
    <w:rsid w:val="00826AA0"/>
    <w:rsid w:val="008272A1"/>
    <w:rsid w:val="008308A4"/>
    <w:rsid w:val="00830C2B"/>
    <w:rsid w:val="0083171D"/>
    <w:rsid w:val="00832C13"/>
    <w:rsid w:val="00836802"/>
    <w:rsid w:val="0083716D"/>
    <w:rsid w:val="00837985"/>
    <w:rsid w:val="00844C47"/>
    <w:rsid w:val="00845275"/>
    <w:rsid w:val="00845D9C"/>
    <w:rsid w:val="00846BD9"/>
    <w:rsid w:val="00847E1C"/>
    <w:rsid w:val="00850806"/>
    <w:rsid w:val="00850BEF"/>
    <w:rsid w:val="008520AE"/>
    <w:rsid w:val="0085443F"/>
    <w:rsid w:val="00857DDE"/>
    <w:rsid w:val="00864C1C"/>
    <w:rsid w:val="008663FE"/>
    <w:rsid w:val="00866782"/>
    <w:rsid w:val="008668F6"/>
    <w:rsid w:val="0086717B"/>
    <w:rsid w:val="008671A8"/>
    <w:rsid w:val="008700A3"/>
    <w:rsid w:val="0087389B"/>
    <w:rsid w:val="008757F2"/>
    <w:rsid w:val="008768C8"/>
    <w:rsid w:val="00881EE8"/>
    <w:rsid w:val="008820DE"/>
    <w:rsid w:val="008847FB"/>
    <w:rsid w:val="0088664B"/>
    <w:rsid w:val="00886E94"/>
    <w:rsid w:val="00891CDB"/>
    <w:rsid w:val="0089372A"/>
    <w:rsid w:val="00894034"/>
    <w:rsid w:val="00895032"/>
    <w:rsid w:val="00895066"/>
    <w:rsid w:val="0089640B"/>
    <w:rsid w:val="0089669B"/>
    <w:rsid w:val="00896CC8"/>
    <w:rsid w:val="008A0C46"/>
    <w:rsid w:val="008A2EEE"/>
    <w:rsid w:val="008A3440"/>
    <w:rsid w:val="008A3A5E"/>
    <w:rsid w:val="008A6D7F"/>
    <w:rsid w:val="008A7B60"/>
    <w:rsid w:val="008A7DCC"/>
    <w:rsid w:val="008B00A0"/>
    <w:rsid w:val="008B10B5"/>
    <w:rsid w:val="008B1FFA"/>
    <w:rsid w:val="008B32F6"/>
    <w:rsid w:val="008B3E77"/>
    <w:rsid w:val="008B46A4"/>
    <w:rsid w:val="008B7C28"/>
    <w:rsid w:val="008C06DB"/>
    <w:rsid w:val="008C0971"/>
    <w:rsid w:val="008C0FED"/>
    <w:rsid w:val="008C2DC6"/>
    <w:rsid w:val="008C641E"/>
    <w:rsid w:val="008C68B1"/>
    <w:rsid w:val="008C744E"/>
    <w:rsid w:val="008C7B91"/>
    <w:rsid w:val="008D5974"/>
    <w:rsid w:val="008E1C14"/>
    <w:rsid w:val="008E4EA3"/>
    <w:rsid w:val="008E74D3"/>
    <w:rsid w:val="008F2417"/>
    <w:rsid w:val="008F5444"/>
    <w:rsid w:val="008F6612"/>
    <w:rsid w:val="00900C7F"/>
    <w:rsid w:val="00902BB3"/>
    <w:rsid w:val="00902E45"/>
    <w:rsid w:val="009075D4"/>
    <w:rsid w:val="00910193"/>
    <w:rsid w:val="00911E72"/>
    <w:rsid w:val="00911F7F"/>
    <w:rsid w:val="0091421B"/>
    <w:rsid w:val="00915910"/>
    <w:rsid w:val="00920ADD"/>
    <w:rsid w:val="00920B61"/>
    <w:rsid w:val="00920FA7"/>
    <w:rsid w:val="009243B5"/>
    <w:rsid w:val="009271D3"/>
    <w:rsid w:val="00927FCD"/>
    <w:rsid w:val="0093015B"/>
    <w:rsid w:val="00931438"/>
    <w:rsid w:val="00931D5C"/>
    <w:rsid w:val="00931D73"/>
    <w:rsid w:val="00931F6C"/>
    <w:rsid w:val="0093331A"/>
    <w:rsid w:val="00935E21"/>
    <w:rsid w:val="00937B25"/>
    <w:rsid w:val="009404DE"/>
    <w:rsid w:val="009416CE"/>
    <w:rsid w:val="009440F2"/>
    <w:rsid w:val="009455D5"/>
    <w:rsid w:val="009502E9"/>
    <w:rsid w:val="00950ADC"/>
    <w:rsid w:val="00952ED0"/>
    <w:rsid w:val="00953499"/>
    <w:rsid w:val="00954089"/>
    <w:rsid w:val="00955D67"/>
    <w:rsid w:val="009562DF"/>
    <w:rsid w:val="009575FD"/>
    <w:rsid w:val="0096007B"/>
    <w:rsid w:val="009606DA"/>
    <w:rsid w:val="00962296"/>
    <w:rsid w:val="00963DC4"/>
    <w:rsid w:val="009644F3"/>
    <w:rsid w:val="00964C82"/>
    <w:rsid w:val="00964EDE"/>
    <w:rsid w:val="0096622B"/>
    <w:rsid w:val="009666CF"/>
    <w:rsid w:val="00970768"/>
    <w:rsid w:val="00970FEC"/>
    <w:rsid w:val="0097393C"/>
    <w:rsid w:val="00976B33"/>
    <w:rsid w:val="00976C79"/>
    <w:rsid w:val="00977154"/>
    <w:rsid w:val="00980CD4"/>
    <w:rsid w:val="00983C87"/>
    <w:rsid w:val="009851C8"/>
    <w:rsid w:val="00985E21"/>
    <w:rsid w:val="00987995"/>
    <w:rsid w:val="0099009F"/>
    <w:rsid w:val="0099074B"/>
    <w:rsid w:val="009920EB"/>
    <w:rsid w:val="009932BE"/>
    <w:rsid w:val="009A1028"/>
    <w:rsid w:val="009A148C"/>
    <w:rsid w:val="009A3668"/>
    <w:rsid w:val="009A51E0"/>
    <w:rsid w:val="009A6173"/>
    <w:rsid w:val="009A63AA"/>
    <w:rsid w:val="009A67C0"/>
    <w:rsid w:val="009B1624"/>
    <w:rsid w:val="009B40F9"/>
    <w:rsid w:val="009B4460"/>
    <w:rsid w:val="009B473C"/>
    <w:rsid w:val="009B4EFA"/>
    <w:rsid w:val="009B5C14"/>
    <w:rsid w:val="009B5EA9"/>
    <w:rsid w:val="009B7325"/>
    <w:rsid w:val="009B7D77"/>
    <w:rsid w:val="009C0C0F"/>
    <w:rsid w:val="009C0C8B"/>
    <w:rsid w:val="009C1CA9"/>
    <w:rsid w:val="009C5F9C"/>
    <w:rsid w:val="009C7FB5"/>
    <w:rsid w:val="009D14FE"/>
    <w:rsid w:val="009D1585"/>
    <w:rsid w:val="009D18CF"/>
    <w:rsid w:val="009D1F93"/>
    <w:rsid w:val="009D4C88"/>
    <w:rsid w:val="009D5037"/>
    <w:rsid w:val="009D59D6"/>
    <w:rsid w:val="009E0D56"/>
    <w:rsid w:val="009E20F8"/>
    <w:rsid w:val="009E2C64"/>
    <w:rsid w:val="009E3F4A"/>
    <w:rsid w:val="009E62AA"/>
    <w:rsid w:val="009E7518"/>
    <w:rsid w:val="009E7BD4"/>
    <w:rsid w:val="009F0C51"/>
    <w:rsid w:val="009F1A56"/>
    <w:rsid w:val="009F5858"/>
    <w:rsid w:val="00A00ACF"/>
    <w:rsid w:val="00A00DD9"/>
    <w:rsid w:val="00A01790"/>
    <w:rsid w:val="00A06719"/>
    <w:rsid w:val="00A06A33"/>
    <w:rsid w:val="00A070BD"/>
    <w:rsid w:val="00A11692"/>
    <w:rsid w:val="00A12670"/>
    <w:rsid w:val="00A12A03"/>
    <w:rsid w:val="00A16DE1"/>
    <w:rsid w:val="00A252DA"/>
    <w:rsid w:val="00A27465"/>
    <w:rsid w:val="00A27723"/>
    <w:rsid w:val="00A27848"/>
    <w:rsid w:val="00A3056F"/>
    <w:rsid w:val="00A33B36"/>
    <w:rsid w:val="00A34E37"/>
    <w:rsid w:val="00A35803"/>
    <w:rsid w:val="00A36598"/>
    <w:rsid w:val="00A378AA"/>
    <w:rsid w:val="00A401E2"/>
    <w:rsid w:val="00A42B02"/>
    <w:rsid w:val="00A52E7A"/>
    <w:rsid w:val="00A564BD"/>
    <w:rsid w:val="00A567DD"/>
    <w:rsid w:val="00A605A7"/>
    <w:rsid w:val="00A605BD"/>
    <w:rsid w:val="00A61090"/>
    <w:rsid w:val="00A6272E"/>
    <w:rsid w:val="00A63889"/>
    <w:rsid w:val="00A63C7E"/>
    <w:rsid w:val="00A645B4"/>
    <w:rsid w:val="00A64912"/>
    <w:rsid w:val="00A659CF"/>
    <w:rsid w:val="00A71535"/>
    <w:rsid w:val="00A71A14"/>
    <w:rsid w:val="00A73B60"/>
    <w:rsid w:val="00A741FB"/>
    <w:rsid w:val="00A7654A"/>
    <w:rsid w:val="00A775CB"/>
    <w:rsid w:val="00A845DE"/>
    <w:rsid w:val="00A8783E"/>
    <w:rsid w:val="00A90EF4"/>
    <w:rsid w:val="00A90FDF"/>
    <w:rsid w:val="00A922AD"/>
    <w:rsid w:val="00A956C3"/>
    <w:rsid w:val="00A96014"/>
    <w:rsid w:val="00AA1704"/>
    <w:rsid w:val="00AA329C"/>
    <w:rsid w:val="00AA6980"/>
    <w:rsid w:val="00AA788F"/>
    <w:rsid w:val="00AA7BA8"/>
    <w:rsid w:val="00AB3C48"/>
    <w:rsid w:val="00AB4CFA"/>
    <w:rsid w:val="00AB4EB6"/>
    <w:rsid w:val="00AB6430"/>
    <w:rsid w:val="00AC0519"/>
    <w:rsid w:val="00AC07A3"/>
    <w:rsid w:val="00AC1185"/>
    <w:rsid w:val="00AC1415"/>
    <w:rsid w:val="00AC2A11"/>
    <w:rsid w:val="00AC668E"/>
    <w:rsid w:val="00AD03C0"/>
    <w:rsid w:val="00AD1667"/>
    <w:rsid w:val="00AD1D4F"/>
    <w:rsid w:val="00AD56CF"/>
    <w:rsid w:val="00AD6640"/>
    <w:rsid w:val="00AD6C8E"/>
    <w:rsid w:val="00AE0CC1"/>
    <w:rsid w:val="00AE0E5F"/>
    <w:rsid w:val="00AE3664"/>
    <w:rsid w:val="00AE42DA"/>
    <w:rsid w:val="00AF426A"/>
    <w:rsid w:val="00AF4FCC"/>
    <w:rsid w:val="00AF603B"/>
    <w:rsid w:val="00B00E1C"/>
    <w:rsid w:val="00B02C69"/>
    <w:rsid w:val="00B02E14"/>
    <w:rsid w:val="00B035A9"/>
    <w:rsid w:val="00B050D7"/>
    <w:rsid w:val="00B15358"/>
    <w:rsid w:val="00B16EA2"/>
    <w:rsid w:val="00B17903"/>
    <w:rsid w:val="00B22A55"/>
    <w:rsid w:val="00B22CCD"/>
    <w:rsid w:val="00B234BC"/>
    <w:rsid w:val="00B25592"/>
    <w:rsid w:val="00B26474"/>
    <w:rsid w:val="00B26600"/>
    <w:rsid w:val="00B30F3E"/>
    <w:rsid w:val="00B33E07"/>
    <w:rsid w:val="00B35168"/>
    <w:rsid w:val="00B35BAB"/>
    <w:rsid w:val="00B36944"/>
    <w:rsid w:val="00B37F02"/>
    <w:rsid w:val="00B40233"/>
    <w:rsid w:val="00B421B4"/>
    <w:rsid w:val="00B42B0E"/>
    <w:rsid w:val="00B44324"/>
    <w:rsid w:val="00B46A2A"/>
    <w:rsid w:val="00B47AC7"/>
    <w:rsid w:val="00B50241"/>
    <w:rsid w:val="00B56495"/>
    <w:rsid w:val="00B6116F"/>
    <w:rsid w:val="00B630FF"/>
    <w:rsid w:val="00B6385F"/>
    <w:rsid w:val="00B63D8D"/>
    <w:rsid w:val="00B67844"/>
    <w:rsid w:val="00B72149"/>
    <w:rsid w:val="00B72CF9"/>
    <w:rsid w:val="00B75C05"/>
    <w:rsid w:val="00B7673A"/>
    <w:rsid w:val="00B800DE"/>
    <w:rsid w:val="00B814C7"/>
    <w:rsid w:val="00B81F00"/>
    <w:rsid w:val="00B830A3"/>
    <w:rsid w:val="00B874DC"/>
    <w:rsid w:val="00B87A50"/>
    <w:rsid w:val="00B9084F"/>
    <w:rsid w:val="00B955D9"/>
    <w:rsid w:val="00B96B0B"/>
    <w:rsid w:val="00B97DCE"/>
    <w:rsid w:val="00BA07BF"/>
    <w:rsid w:val="00BA0E71"/>
    <w:rsid w:val="00BA0FA3"/>
    <w:rsid w:val="00BA3505"/>
    <w:rsid w:val="00BA4A26"/>
    <w:rsid w:val="00BA5208"/>
    <w:rsid w:val="00BA52B8"/>
    <w:rsid w:val="00BA6070"/>
    <w:rsid w:val="00BA65A8"/>
    <w:rsid w:val="00BB27EF"/>
    <w:rsid w:val="00BB36C5"/>
    <w:rsid w:val="00BB39F6"/>
    <w:rsid w:val="00BB3CBD"/>
    <w:rsid w:val="00BB3E06"/>
    <w:rsid w:val="00BB4C95"/>
    <w:rsid w:val="00BB5DAE"/>
    <w:rsid w:val="00BB7592"/>
    <w:rsid w:val="00BC1C4B"/>
    <w:rsid w:val="00BC5C96"/>
    <w:rsid w:val="00BC7C15"/>
    <w:rsid w:val="00BD0885"/>
    <w:rsid w:val="00BD12A6"/>
    <w:rsid w:val="00BD2BBC"/>
    <w:rsid w:val="00BD5C49"/>
    <w:rsid w:val="00BD711E"/>
    <w:rsid w:val="00BE1371"/>
    <w:rsid w:val="00BE6D42"/>
    <w:rsid w:val="00BF0555"/>
    <w:rsid w:val="00BF06DF"/>
    <w:rsid w:val="00BF09A8"/>
    <w:rsid w:val="00BF268E"/>
    <w:rsid w:val="00BF3C0E"/>
    <w:rsid w:val="00BF3D17"/>
    <w:rsid w:val="00BF47E2"/>
    <w:rsid w:val="00BF6817"/>
    <w:rsid w:val="00BF694D"/>
    <w:rsid w:val="00BF69F5"/>
    <w:rsid w:val="00BF7007"/>
    <w:rsid w:val="00C022AA"/>
    <w:rsid w:val="00C026B1"/>
    <w:rsid w:val="00C02807"/>
    <w:rsid w:val="00C03079"/>
    <w:rsid w:val="00C03DD9"/>
    <w:rsid w:val="00C12073"/>
    <w:rsid w:val="00C13145"/>
    <w:rsid w:val="00C1341F"/>
    <w:rsid w:val="00C17E23"/>
    <w:rsid w:val="00C218CA"/>
    <w:rsid w:val="00C21C3E"/>
    <w:rsid w:val="00C221F3"/>
    <w:rsid w:val="00C246C4"/>
    <w:rsid w:val="00C24FB8"/>
    <w:rsid w:val="00C301A9"/>
    <w:rsid w:val="00C30DFA"/>
    <w:rsid w:val="00C32264"/>
    <w:rsid w:val="00C33EE8"/>
    <w:rsid w:val="00C34089"/>
    <w:rsid w:val="00C34285"/>
    <w:rsid w:val="00C34968"/>
    <w:rsid w:val="00C35992"/>
    <w:rsid w:val="00C35FAF"/>
    <w:rsid w:val="00C4127C"/>
    <w:rsid w:val="00C42A23"/>
    <w:rsid w:val="00C431A4"/>
    <w:rsid w:val="00C4485E"/>
    <w:rsid w:val="00C46FA9"/>
    <w:rsid w:val="00C5033E"/>
    <w:rsid w:val="00C508E2"/>
    <w:rsid w:val="00C522A4"/>
    <w:rsid w:val="00C5238B"/>
    <w:rsid w:val="00C52D4D"/>
    <w:rsid w:val="00C52E9F"/>
    <w:rsid w:val="00C57707"/>
    <w:rsid w:val="00C60055"/>
    <w:rsid w:val="00C60C30"/>
    <w:rsid w:val="00C6312B"/>
    <w:rsid w:val="00C63B6F"/>
    <w:rsid w:val="00C64336"/>
    <w:rsid w:val="00C64C77"/>
    <w:rsid w:val="00C66E01"/>
    <w:rsid w:val="00C70A74"/>
    <w:rsid w:val="00C7157F"/>
    <w:rsid w:val="00C728DB"/>
    <w:rsid w:val="00C73835"/>
    <w:rsid w:val="00C7423A"/>
    <w:rsid w:val="00C756CF"/>
    <w:rsid w:val="00C7593E"/>
    <w:rsid w:val="00C75D9B"/>
    <w:rsid w:val="00C76D34"/>
    <w:rsid w:val="00C77306"/>
    <w:rsid w:val="00C8000D"/>
    <w:rsid w:val="00C80A44"/>
    <w:rsid w:val="00C82D70"/>
    <w:rsid w:val="00C864A1"/>
    <w:rsid w:val="00C86A59"/>
    <w:rsid w:val="00C879C2"/>
    <w:rsid w:val="00C915EE"/>
    <w:rsid w:val="00C91E28"/>
    <w:rsid w:val="00C92A51"/>
    <w:rsid w:val="00C945F2"/>
    <w:rsid w:val="00C947D3"/>
    <w:rsid w:val="00C971C1"/>
    <w:rsid w:val="00CA1B40"/>
    <w:rsid w:val="00CA2E54"/>
    <w:rsid w:val="00CB2CF8"/>
    <w:rsid w:val="00CB496A"/>
    <w:rsid w:val="00CB561D"/>
    <w:rsid w:val="00CC28F6"/>
    <w:rsid w:val="00CC3AA4"/>
    <w:rsid w:val="00CC3B27"/>
    <w:rsid w:val="00CC668A"/>
    <w:rsid w:val="00CC68A9"/>
    <w:rsid w:val="00CC699C"/>
    <w:rsid w:val="00CD0089"/>
    <w:rsid w:val="00CD1D62"/>
    <w:rsid w:val="00CD2A6B"/>
    <w:rsid w:val="00CD54BD"/>
    <w:rsid w:val="00CD6596"/>
    <w:rsid w:val="00CE78CD"/>
    <w:rsid w:val="00CE79A4"/>
    <w:rsid w:val="00CF045A"/>
    <w:rsid w:val="00CF176F"/>
    <w:rsid w:val="00CF2F81"/>
    <w:rsid w:val="00CF339F"/>
    <w:rsid w:val="00CF3AAE"/>
    <w:rsid w:val="00CF68FD"/>
    <w:rsid w:val="00CF757E"/>
    <w:rsid w:val="00D10DC8"/>
    <w:rsid w:val="00D1297B"/>
    <w:rsid w:val="00D14CA8"/>
    <w:rsid w:val="00D172A3"/>
    <w:rsid w:val="00D178E5"/>
    <w:rsid w:val="00D2199B"/>
    <w:rsid w:val="00D2257D"/>
    <w:rsid w:val="00D230D8"/>
    <w:rsid w:val="00D2408B"/>
    <w:rsid w:val="00D2449C"/>
    <w:rsid w:val="00D247EB"/>
    <w:rsid w:val="00D24B8D"/>
    <w:rsid w:val="00D25EC4"/>
    <w:rsid w:val="00D31B57"/>
    <w:rsid w:val="00D3271D"/>
    <w:rsid w:val="00D33D7C"/>
    <w:rsid w:val="00D33F2F"/>
    <w:rsid w:val="00D35CB3"/>
    <w:rsid w:val="00D3738A"/>
    <w:rsid w:val="00D40C30"/>
    <w:rsid w:val="00D4350A"/>
    <w:rsid w:val="00D451EB"/>
    <w:rsid w:val="00D471D4"/>
    <w:rsid w:val="00D4784C"/>
    <w:rsid w:val="00D47EDC"/>
    <w:rsid w:val="00D50179"/>
    <w:rsid w:val="00D5070F"/>
    <w:rsid w:val="00D51D50"/>
    <w:rsid w:val="00D52C94"/>
    <w:rsid w:val="00D56304"/>
    <w:rsid w:val="00D56740"/>
    <w:rsid w:val="00D60AC3"/>
    <w:rsid w:val="00D6242E"/>
    <w:rsid w:val="00D626DA"/>
    <w:rsid w:val="00D63D30"/>
    <w:rsid w:val="00D65927"/>
    <w:rsid w:val="00D66D91"/>
    <w:rsid w:val="00D6796B"/>
    <w:rsid w:val="00D7043D"/>
    <w:rsid w:val="00D72558"/>
    <w:rsid w:val="00D745F8"/>
    <w:rsid w:val="00D74869"/>
    <w:rsid w:val="00D749E9"/>
    <w:rsid w:val="00D77462"/>
    <w:rsid w:val="00D77B59"/>
    <w:rsid w:val="00D8327E"/>
    <w:rsid w:val="00D83A6A"/>
    <w:rsid w:val="00D8476B"/>
    <w:rsid w:val="00D84CDE"/>
    <w:rsid w:val="00D85723"/>
    <w:rsid w:val="00D8578A"/>
    <w:rsid w:val="00D86F40"/>
    <w:rsid w:val="00D93380"/>
    <w:rsid w:val="00D938B6"/>
    <w:rsid w:val="00D94756"/>
    <w:rsid w:val="00D96643"/>
    <w:rsid w:val="00D96E34"/>
    <w:rsid w:val="00DA48B4"/>
    <w:rsid w:val="00DA65A2"/>
    <w:rsid w:val="00DB0C9A"/>
    <w:rsid w:val="00DB245D"/>
    <w:rsid w:val="00DB4CDC"/>
    <w:rsid w:val="00DC0114"/>
    <w:rsid w:val="00DC0564"/>
    <w:rsid w:val="00DC32A2"/>
    <w:rsid w:val="00DC65F8"/>
    <w:rsid w:val="00DD0DA8"/>
    <w:rsid w:val="00DD1542"/>
    <w:rsid w:val="00DD17E0"/>
    <w:rsid w:val="00DD30B7"/>
    <w:rsid w:val="00DD30DF"/>
    <w:rsid w:val="00DD5F75"/>
    <w:rsid w:val="00DD638E"/>
    <w:rsid w:val="00DE1A8D"/>
    <w:rsid w:val="00DE5AE3"/>
    <w:rsid w:val="00DF1836"/>
    <w:rsid w:val="00DF6356"/>
    <w:rsid w:val="00DF6808"/>
    <w:rsid w:val="00DF7B29"/>
    <w:rsid w:val="00E00CD3"/>
    <w:rsid w:val="00E01566"/>
    <w:rsid w:val="00E02472"/>
    <w:rsid w:val="00E0335D"/>
    <w:rsid w:val="00E04DFC"/>
    <w:rsid w:val="00E0622B"/>
    <w:rsid w:val="00E06938"/>
    <w:rsid w:val="00E122DF"/>
    <w:rsid w:val="00E124D6"/>
    <w:rsid w:val="00E15525"/>
    <w:rsid w:val="00E17D37"/>
    <w:rsid w:val="00E23A04"/>
    <w:rsid w:val="00E256D1"/>
    <w:rsid w:val="00E270E6"/>
    <w:rsid w:val="00E30D57"/>
    <w:rsid w:val="00E32A62"/>
    <w:rsid w:val="00E343CA"/>
    <w:rsid w:val="00E3662D"/>
    <w:rsid w:val="00E40E09"/>
    <w:rsid w:val="00E411B8"/>
    <w:rsid w:val="00E4159F"/>
    <w:rsid w:val="00E4196B"/>
    <w:rsid w:val="00E42F01"/>
    <w:rsid w:val="00E450AF"/>
    <w:rsid w:val="00E4789C"/>
    <w:rsid w:val="00E5276C"/>
    <w:rsid w:val="00E55C22"/>
    <w:rsid w:val="00E5667D"/>
    <w:rsid w:val="00E603FD"/>
    <w:rsid w:val="00E61D1E"/>
    <w:rsid w:val="00E64070"/>
    <w:rsid w:val="00E64C3A"/>
    <w:rsid w:val="00E64DE6"/>
    <w:rsid w:val="00E665E8"/>
    <w:rsid w:val="00E67854"/>
    <w:rsid w:val="00E67A95"/>
    <w:rsid w:val="00E70D14"/>
    <w:rsid w:val="00E7387F"/>
    <w:rsid w:val="00E77755"/>
    <w:rsid w:val="00E831A5"/>
    <w:rsid w:val="00E8331B"/>
    <w:rsid w:val="00E838E8"/>
    <w:rsid w:val="00E8533B"/>
    <w:rsid w:val="00E90DB1"/>
    <w:rsid w:val="00E91750"/>
    <w:rsid w:val="00E91AEA"/>
    <w:rsid w:val="00E94159"/>
    <w:rsid w:val="00E9456E"/>
    <w:rsid w:val="00E94D79"/>
    <w:rsid w:val="00E96743"/>
    <w:rsid w:val="00E9687D"/>
    <w:rsid w:val="00E97B27"/>
    <w:rsid w:val="00EA00DE"/>
    <w:rsid w:val="00EA0CB2"/>
    <w:rsid w:val="00EA1C6E"/>
    <w:rsid w:val="00EA2BEC"/>
    <w:rsid w:val="00EA4454"/>
    <w:rsid w:val="00EA62D0"/>
    <w:rsid w:val="00EA6749"/>
    <w:rsid w:val="00EB2738"/>
    <w:rsid w:val="00EB3126"/>
    <w:rsid w:val="00EB6510"/>
    <w:rsid w:val="00EB7671"/>
    <w:rsid w:val="00EC5999"/>
    <w:rsid w:val="00EC67B8"/>
    <w:rsid w:val="00EC6D87"/>
    <w:rsid w:val="00EC743B"/>
    <w:rsid w:val="00ED2B02"/>
    <w:rsid w:val="00ED57D1"/>
    <w:rsid w:val="00ED5897"/>
    <w:rsid w:val="00ED62C7"/>
    <w:rsid w:val="00ED78F9"/>
    <w:rsid w:val="00ED7A18"/>
    <w:rsid w:val="00ED7E2A"/>
    <w:rsid w:val="00EE109C"/>
    <w:rsid w:val="00EE24C9"/>
    <w:rsid w:val="00EE389A"/>
    <w:rsid w:val="00EE6421"/>
    <w:rsid w:val="00EE79D0"/>
    <w:rsid w:val="00EF0022"/>
    <w:rsid w:val="00EF0760"/>
    <w:rsid w:val="00EF1B7D"/>
    <w:rsid w:val="00EF27D8"/>
    <w:rsid w:val="00EF2AA5"/>
    <w:rsid w:val="00EF405A"/>
    <w:rsid w:val="00EF5E26"/>
    <w:rsid w:val="00EF63A6"/>
    <w:rsid w:val="00EF6B0A"/>
    <w:rsid w:val="00EF7DDA"/>
    <w:rsid w:val="00F0048A"/>
    <w:rsid w:val="00F02196"/>
    <w:rsid w:val="00F031C7"/>
    <w:rsid w:val="00F0429B"/>
    <w:rsid w:val="00F04361"/>
    <w:rsid w:val="00F048C3"/>
    <w:rsid w:val="00F05505"/>
    <w:rsid w:val="00F0778E"/>
    <w:rsid w:val="00F100D7"/>
    <w:rsid w:val="00F10914"/>
    <w:rsid w:val="00F112C6"/>
    <w:rsid w:val="00F12632"/>
    <w:rsid w:val="00F13892"/>
    <w:rsid w:val="00F14EAB"/>
    <w:rsid w:val="00F1558B"/>
    <w:rsid w:val="00F16578"/>
    <w:rsid w:val="00F17377"/>
    <w:rsid w:val="00F2359C"/>
    <w:rsid w:val="00F2418C"/>
    <w:rsid w:val="00F267B9"/>
    <w:rsid w:val="00F3075C"/>
    <w:rsid w:val="00F314A9"/>
    <w:rsid w:val="00F33C7A"/>
    <w:rsid w:val="00F3438F"/>
    <w:rsid w:val="00F34499"/>
    <w:rsid w:val="00F34770"/>
    <w:rsid w:val="00F347AB"/>
    <w:rsid w:val="00F36876"/>
    <w:rsid w:val="00F36F11"/>
    <w:rsid w:val="00F40FDC"/>
    <w:rsid w:val="00F44DB2"/>
    <w:rsid w:val="00F4613A"/>
    <w:rsid w:val="00F47DF2"/>
    <w:rsid w:val="00F502F2"/>
    <w:rsid w:val="00F50706"/>
    <w:rsid w:val="00F50936"/>
    <w:rsid w:val="00F513C1"/>
    <w:rsid w:val="00F528AD"/>
    <w:rsid w:val="00F52FDC"/>
    <w:rsid w:val="00F53877"/>
    <w:rsid w:val="00F55029"/>
    <w:rsid w:val="00F5547E"/>
    <w:rsid w:val="00F563A0"/>
    <w:rsid w:val="00F61BE6"/>
    <w:rsid w:val="00F64552"/>
    <w:rsid w:val="00F71870"/>
    <w:rsid w:val="00F71A3D"/>
    <w:rsid w:val="00F72BED"/>
    <w:rsid w:val="00F7342B"/>
    <w:rsid w:val="00F739F7"/>
    <w:rsid w:val="00F81697"/>
    <w:rsid w:val="00F83EDA"/>
    <w:rsid w:val="00F84CE1"/>
    <w:rsid w:val="00F85B76"/>
    <w:rsid w:val="00F86846"/>
    <w:rsid w:val="00F92920"/>
    <w:rsid w:val="00F94C43"/>
    <w:rsid w:val="00F95E78"/>
    <w:rsid w:val="00FA0FE2"/>
    <w:rsid w:val="00FA1E85"/>
    <w:rsid w:val="00FA32B4"/>
    <w:rsid w:val="00FA64E7"/>
    <w:rsid w:val="00FB290D"/>
    <w:rsid w:val="00FB4351"/>
    <w:rsid w:val="00FB4A29"/>
    <w:rsid w:val="00FB5472"/>
    <w:rsid w:val="00FB6177"/>
    <w:rsid w:val="00FB62B3"/>
    <w:rsid w:val="00FC15DA"/>
    <w:rsid w:val="00FC1684"/>
    <w:rsid w:val="00FC1CA2"/>
    <w:rsid w:val="00FC20BD"/>
    <w:rsid w:val="00FC254B"/>
    <w:rsid w:val="00FC3C69"/>
    <w:rsid w:val="00FC5706"/>
    <w:rsid w:val="00FC5B50"/>
    <w:rsid w:val="00FD01A6"/>
    <w:rsid w:val="00FD09FE"/>
    <w:rsid w:val="00FD56CB"/>
    <w:rsid w:val="00FD56DF"/>
    <w:rsid w:val="00FE03B2"/>
    <w:rsid w:val="00FE1736"/>
    <w:rsid w:val="00FE4212"/>
    <w:rsid w:val="00FE436B"/>
    <w:rsid w:val="00FE4681"/>
    <w:rsid w:val="00FE53E1"/>
    <w:rsid w:val="00FE635B"/>
    <w:rsid w:val="00FE7858"/>
    <w:rsid w:val="00FE7F29"/>
    <w:rsid w:val="00FF044D"/>
    <w:rsid w:val="0121411C"/>
    <w:rsid w:val="02552EE4"/>
    <w:rsid w:val="03E408E6"/>
    <w:rsid w:val="05647E33"/>
    <w:rsid w:val="057A79D7"/>
    <w:rsid w:val="059F6489"/>
    <w:rsid w:val="05B30063"/>
    <w:rsid w:val="06107B6E"/>
    <w:rsid w:val="06280172"/>
    <w:rsid w:val="063D2406"/>
    <w:rsid w:val="066F6952"/>
    <w:rsid w:val="07372AA9"/>
    <w:rsid w:val="073B573C"/>
    <w:rsid w:val="07CE3ADB"/>
    <w:rsid w:val="093874F1"/>
    <w:rsid w:val="095B10A1"/>
    <w:rsid w:val="0A9A5DC1"/>
    <w:rsid w:val="0B63049A"/>
    <w:rsid w:val="0B9D2C0F"/>
    <w:rsid w:val="0E4E5CD2"/>
    <w:rsid w:val="0E637A88"/>
    <w:rsid w:val="0EF77821"/>
    <w:rsid w:val="0F8C728B"/>
    <w:rsid w:val="113441A8"/>
    <w:rsid w:val="11670106"/>
    <w:rsid w:val="120F67E6"/>
    <w:rsid w:val="137430E9"/>
    <w:rsid w:val="13935444"/>
    <w:rsid w:val="13AB57F6"/>
    <w:rsid w:val="14100FDE"/>
    <w:rsid w:val="14E76291"/>
    <w:rsid w:val="14F4771F"/>
    <w:rsid w:val="15673305"/>
    <w:rsid w:val="16AE41C0"/>
    <w:rsid w:val="172F1D1D"/>
    <w:rsid w:val="174E63A1"/>
    <w:rsid w:val="17625B8D"/>
    <w:rsid w:val="198A359A"/>
    <w:rsid w:val="19F26553"/>
    <w:rsid w:val="1A0A62E9"/>
    <w:rsid w:val="1A1875A1"/>
    <w:rsid w:val="1AC80009"/>
    <w:rsid w:val="1C453359"/>
    <w:rsid w:val="1CFB72A2"/>
    <w:rsid w:val="1D097545"/>
    <w:rsid w:val="1D6322BB"/>
    <w:rsid w:val="1D8E376E"/>
    <w:rsid w:val="1DC7699B"/>
    <w:rsid w:val="1ECF6AFA"/>
    <w:rsid w:val="214A2DFB"/>
    <w:rsid w:val="215B2DB9"/>
    <w:rsid w:val="219569C2"/>
    <w:rsid w:val="21F1253A"/>
    <w:rsid w:val="226C173A"/>
    <w:rsid w:val="23165E79"/>
    <w:rsid w:val="24521F45"/>
    <w:rsid w:val="24F15782"/>
    <w:rsid w:val="24F329FC"/>
    <w:rsid w:val="25E11722"/>
    <w:rsid w:val="27197EA4"/>
    <w:rsid w:val="27C03187"/>
    <w:rsid w:val="27CB7560"/>
    <w:rsid w:val="287C2D13"/>
    <w:rsid w:val="28854B07"/>
    <w:rsid w:val="288D664D"/>
    <w:rsid w:val="2A14232B"/>
    <w:rsid w:val="2A5161AC"/>
    <w:rsid w:val="2ACB75F1"/>
    <w:rsid w:val="2B1475CC"/>
    <w:rsid w:val="2B6D1470"/>
    <w:rsid w:val="2C284DED"/>
    <w:rsid w:val="2C746602"/>
    <w:rsid w:val="2C8A7AFE"/>
    <w:rsid w:val="2D2D0E6B"/>
    <w:rsid w:val="2D5C67EF"/>
    <w:rsid w:val="2EA62F92"/>
    <w:rsid w:val="2F500DD0"/>
    <w:rsid w:val="2F58097C"/>
    <w:rsid w:val="308738C3"/>
    <w:rsid w:val="315D119F"/>
    <w:rsid w:val="317D2E66"/>
    <w:rsid w:val="330C4753"/>
    <w:rsid w:val="34843C72"/>
    <w:rsid w:val="35637322"/>
    <w:rsid w:val="36832466"/>
    <w:rsid w:val="36ED490B"/>
    <w:rsid w:val="37076BA5"/>
    <w:rsid w:val="37204657"/>
    <w:rsid w:val="375D49CF"/>
    <w:rsid w:val="376D6C0A"/>
    <w:rsid w:val="378A0957"/>
    <w:rsid w:val="3849105B"/>
    <w:rsid w:val="386B314D"/>
    <w:rsid w:val="38777C62"/>
    <w:rsid w:val="388B5819"/>
    <w:rsid w:val="3A6D5447"/>
    <w:rsid w:val="3B595534"/>
    <w:rsid w:val="3C564BDB"/>
    <w:rsid w:val="3C5E1338"/>
    <w:rsid w:val="3D8B4491"/>
    <w:rsid w:val="3E4071BF"/>
    <w:rsid w:val="3F5E7DFB"/>
    <w:rsid w:val="3FDA6905"/>
    <w:rsid w:val="40F2289C"/>
    <w:rsid w:val="41391130"/>
    <w:rsid w:val="43EA63FF"/>
    <w:rsid w:val="443F0770"/>
    <w:rsid w:val="44C901D5"/>
    <w:rsid w:val="450E18BC"/>
    <w:rsid w:val="45165D76"/>
    <w:rsid w:val="474D773F"/>
    <w:rsid w:val="4800489C"/>
    <w:rsid w:val="481648DC"/>
    <w:rsid w:val="48654EF2"/>
    <w:rsid w:val="48BD1A65"/>
    <w:rsid w:val="49A55479"/>
    <w:rsid w:val="49AD33E1"/>
    <w:rsid w:val="4B96509E"/>
    <w:rsid w:val="4BC65037"/>
    <w:rsid w:val="4CCE0B50"/>
    <w:rsid w:val="4D051D18"/>
    <w:rsid w:val="4D1951E3"/>
    <w:rsid w:val="4E133429"/>
    <w:rsid w:val="4E522CAC"/>
    <w:rsid w:val="4EA012F4"/>
    <w:rsid w:val="4F87656B"/>
    <w:rsid w:val="501F0852"/>
    <w:rsid w:val="50DA1188"/>
    <w:rsid w:val="51146329"/>
    <w:rsid w:val="511F162A"/>
    <w:rsid w:val="51AE270E"/>
    <w:rsid w:val="51F636DC"/>
    <w:rsid w:val="5212301D"/>
    <w:rsid w:val="522E398E"/>
    <w:rsid w:val="52540BF4"/>
    <w:rsid w:val="52F11BB1"/>
    <w:rsid w:val="53D343E9"/>
    <w:rsid w:val="54C406CC"/>
    <w:rsid w:val="54D754DC"/>
    <w:rsid w:val="55F46C4C"/>
    <w:rsid w:val="561E61DE"/>
    <w:rsid w:val="56335486"/>
    <w:rsid w:val="56843259"/>
    <w:rsid w:val="579A7611"/>
    <w:rsid w:val="57D20FF3"/>
    <w:rsid w:val="57F01978"/>
    <w:rsid w:val="588B5247"/>
    <w:rsid w:val="5A74280B"/>
    <w:rsid w:val="5B7A1E92"/>
    <w:rsid w:val="5C6D4937"/>
    <w:rsid w:val="5E1807B2"/>
    <w:rsid w:val="5E565A31"/>
    <w:rsid w:val="5F162D87"/>
    <w:rsid w:val="60374077"/>
    <w:rsid w:val="60E03E3B"/>
    <w:rsid w:val="610B4055"/>
    <w:rsid w:val="625E5825"/>
    <w:rsid w:val="630250A9"/>
    <w:rsid w:val="645C31DE"/>
    <w:rsid w:val="648F542D"/>
    <w:rsid w:val="65735AA9"/>
    <w:rsid w:val="67A851C2"/>
    <w:rsid w:val="67D64DF9"/>
    <w:rsid w:val="69246999"/>
    <w:rsid w:val="6A7D3D54"/>
    <w:rsid w:val="6B3152F3"/>
    <w:rsid w:val="6B555C83"/>
    <w:rsid w:val="6B607426"/>
    <w:rsid w:val="6B7B57A1"/>
    <w:rsid w:val="6B7E2D5B"/>
    <w:rsid w:val="6C0552F5"/>
    <w:rsid w:val="6C9B4D54"/>
    <w:rsid w:val="6CD83C07"/>
    <w:rsid w:val="6DF46793"/>
    <w:rsid w:val="6F4B318A"/>
    <w:rsid w:val="6FB0521D"/>
    <w:rsid w:val="6FC72A6F"/>
    <w:rsid w:val="70453109"/>
    <w:rsid w:val="70B2205C"/>
    <w:rsid w:val="70CC23A3"/>
    <w:rsid w:val="70DA1140"/>
    <w:rsid w:val="71C36E8D"/>
    <w:rsid w:val="72430F21"/>
    <w:rsid w:val="72D60B9C"/>
    <w:rsid w:val="73843B37"/>
    <w:rsid w:val="73BD2500"/>
    <w:rsid w:val="74D856F3"/>
    <w:rsid w:val="75F82DA6"/>
    <w:rsid w:val="76796B96"/>
    <w:rsid w:val="76F92F60"/>
    <w:rsid w:val="77066161"/>
    <w:rsid w:val="77FF6DE8"/>
    <w:rsid w:val="78F618A0"/>
    <w:rsid w:val="798D210F"/>
    <w:rsid w:val="7A681955"/>
    <w:rsid w:val="7B043ADA"/>
    <w:rsid w:val="7C6C5A8E"/>
    <w:rsid w:val="7CA84CF9"/>
    <w:rsid w:val="7CCC5A16"/>
    <w:rsid w:val="7DBD0024"/>
    <w:rsid w:val="7E2F4AA7"/>
    <w:rsid w:val="7F396A1D"/>
    <w:rsid w:val="7F401DB0"/>
    <w:rsid w:val="7FBC0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67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B76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EB7671"/>
    <w:pPr>
      <w:jc w:val="left"/>
    </w:pPr>
  </w:style>
  <w:style w:type="paragraph" w:styleId="a4">
    <w:name w:val="Balloon Text"/>
    <w:basedOn w:val="a"/>
    <w:semiHidden/>
    <w:qFormat/>
    <w:rsid w:val="00EB7671"/>
    <w:rPr>
      <w:sz w:val="18"/>
      <w:szCs w:val="18"/>
    </w:rPr>
  </w:style>
  <w:style w:type="paragraph" w:styleId="a5">
    <w:name w:val="footer"/>
    <w:basedOn w:val="a"/>
    <w:qFormat/>
    <w:rsid w:val="00EB7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rsid w:val="00EB7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qFormat/>
    <w:rsid w:val="00EB76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annotation subject"/>
    <w:basedOn w:val="a3"/>
    <w:next w:val="a3"/>
    <w:link w:val="Char1"/>
    <w:qFormat/>
    <w:rsid w:val="00EB7671"/>
    <w:rPr>
      <w:b/>
      <w:bCs/>
    </w:rPr>
  </w:style>
  <w:style w:type="character" w:styleId="a8">
    <w:name w:val="page number"/>
    <w:basedOn w:val="a0"/>
    <w:qFormat/>
    <w:rsid w:val="00EB7671"/>
  </w:style>
  <w:style w:type="character" w:styleId="a9">
    <w:name w:val="Hyperlink"/>
    <w:basedOn w:val="a0"/>
    <w:qFormat/>
    <w:rsid w:val="00EB7671"/>
    <w:rPr>
      <w:color w:val="2D64B3"/>
      <w:u w:val="none"/>
    </w:rPr>
  </w:style>
  <w:style w:type="character" w:styleId="aa">
    <w:name w:val="annotation reference"/>
    <w:qFormat/>
    <w:rsid w:val="00EB7671"/>
    <w:rPr>
      <w:sz w:val="21"/>
      <w:szCs w:val="21"/>
    </w:rPr>
  </w:style>
  <w:style w:type="character" w:customStyle="1" w:styleId="1Char">
    <w:name w:val="标题 1 Char"/>
    <w:link w:val="1"/>
    <w:qFormat/>
    <w:rsid w:val="00EB7671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0">
    <w:name w:val="页眉 Char"/>
    <w:link w:val="a6"/>
    <w:qFormat/>
    <w:rsid w:val="00EB7671"/>
    <w:rPr>
      <w:kern w:val="2"/>
      <w:sz w:val="18"/>
      <w:szCs w:val="18"/>
    </w:rPr>
  </w:style>
  <w:style w:type="character" w:customStyle="1" w:styleId="Char">
    <w:name w:val="批注文字 Char"/>
    <w:link w:val="a3"/>
    <w:qFormat/>
    <w:rsid w:val="00EB7671"/>
    <w:rPr>
      <w:kern w:val="2"/>
      <w:sz w:val="21"/>
      <w:szCs w:val="24"/>
    </w:rPr>
  </w:style>
  <w:style w:type="character" w:customStyle="1" w:styleId="Char1">
    <w:name w:val="批注主题 Char"/>
    <w:link w:val="a7"/>
    <w:qFormat/>
    <w:rsid w:val="00EB7671"/>
    <w:rPr>
      <w:b/>
      <w:bCs/>
      <w:kern w:val="2"/>
      <w:sz w:val="21"/>
      <w:szCs w:val="24"/>
    </w:rPr>
  </w:style>
  <w:style w:type="paragraph" w:customStyle="1" w:styleId="Default">
    <w:name w:val="Default"/>
    <w:qFormat/>
    <w:rsid w:val="00EB7671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zw">
    <w:name w:val="zw"/>
    <w:basedOn w:val="a"/>
    <w:link w:val="zwChar"/>
    <w:qFormat/>
    <w:rsid w:val="00EB7671"/>
    <w:pPr>
      <w:adjustRightInd w:val="0"/>
      <w:spacing w:line="360" w:lineRule="auto"/>
      <w:ind w:firstLine="482"/>
      <w:textAlignment w:val="baseline"/>
    </w:pPr>
    <w:rPr>
      <w:rFonts w:ascii="Arial Narrow" w:eastAsia="仿宋_GB2312" w:hAnsi="Arial Narrow"/>
      <w:kern w:val="0"/>
      <w:sz w:val="24"/>
      <w:szCs w:val="20"/>
    </w:rPr>
  </w:style>
  <w:style w:type="character" w:customStyle="1" w:styleId="zwChar">
    <w:name w:val="zw Char"/>
    <w:link w:val="zw"/>
    <w:qFormat/>
    <w:rsid w:val="00EB7671"/>
    <w:rPr>
      <w:rFonts w:ascii="Arial Narrow" w:eastAsia="仿宋_GB2312" w:hAnsi="Arial Narrow"/>
      <w:sz w:val="24"/>
    </w:rPr>
  </w:style>
  <w:style w:type="paragraph" w:customStyle="1" w:styleId="ab">
    <w:name w:val="正文 + 华文中宋"/>
    <w:basedOn w:val="a"/>
    <w:qFormat/>
    <w:locked/>
    <w:rsid w:val="00EB7671"/>
    <w:pPr>
      <w:widowControl/>
      <w:overflowPunct w:val="0"/>
      <w:autoSpaceDE w:val="0"/>
      <w:autoSpaceDN w:val="0"/>
      <w:adjustRightInd w:val="0"/>
      <w:spacing w:before="120" w:after="120"/>
      <w:ind w:firstLine="482"/>
      <w:textAlignment w:val="baseline"/>
    </w:pPr>
    <w:rPr>
      <w:rFonts w:ascii="华文中宋" w:eastAsia="华文中宋" w:hAnsi="华文中宋"/>
    </w:rPr>
  </w:style>
  <w:style w:type="character" w:customStyle="1" w:styleId="HTMLChar">
    <w:name w:val="HTML 预设格式 Char"/>
    <w:basedOn w:val="a0"/>
    <w:link w:val="HTML"/>
    <w:rsid w:val="00EB7671"/>
    <w:rPr>
      <w:rFonts w:ascii="宋体" w:hAnsi="宋体" w:cs="宋体"/>
      <w:sz w:val="24"/>
      <w:szCs w:val="24"/>
    </w:rPr>
  </w:style>
  <w:style w:type="character" w:customStyle="1" w:styleId="fontstyle01">
    <w:name w:val="fontstyle01"/>
    <w:basedOn w:val="a0"/>
    <w:qFormat/>
    <w:rsid w:val="00E4196B"/>
    <w:rPr>
      <w:rFonts w:ascii="宋体" w:eastAsia="宋体" w:hAnsi="宋体" w:cs="宋体" w:hint="eastAsia"/>
      <w:color w:val="000000"/>
      <w:sz w:val="24"/>
      <w:szCs w:val="24"/>
    </w:rPr>
  </w:style>
  <w:style w:type="paragraph" w:styleId="ac">
    <w:name w:val="List Paragraph"/>
    <w:basedOn w:val="a"/>
    <w:uiPriority w:val="99"/>
    <w:unhideWhenUsed/>
    <w:rsid w:val="008C641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08158B-6657-4B9C-8990-4CAF92B3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1432</TotalTime>
  <Pages>3</Pages>
  <Words>283</Words>
  <Characters>1615</Characters>
  <Application>Microsoft Office Word</Application>
  <DocSecurity>0</DocSecurity>
  <Lines>13</Lines>
  <Paragraphs>3</Paragraphs>
  <ScaleCrop>false</ScaleCrop>
  <Company>微软公司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证券代码：600506            证券简称：香梨股份        公告编号：临2013—0  号</dc:title>
  <dc:creator>微软用户</dc:creator>
  <cp:lastModifiedBy>lenovo</cp:lastModifiedBy>
  <cp:revision>513</cp:revision>
  <cp:lastPrinted>2020-03-19T04:01:00Z</cp:lastPrinted>
  <dcterms:created xsi:type="dcterms:W3CDTF">2015-11-20T03:30:00Z</dcterms:created>
  <dcterms:modified xsi:type="dcterms:W3CDTF">2020-03-20T04:28:00Z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